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E8F" w:rsidRDefault="00B62E8F" w:rsidP="003E2F6C">
      <w:pPr>
        <w:pStyle w:val="Standard"/>
        <w:spacing w:line="276" w:lineRule="auto"/>
        <w:jc w:val="center"/>
        <w:rPr>
          <w:rFonts w:ascii="Arial" w:hAnsi="Arial" w:cs="Arial"/>
        </w:rPr>
      </w:pPr>
      <w:bookmarkStart w:id="0" w:name="_GoBack"/>
      <w:bookmarkEnd w:id="0"/>
    </w:p>
    <w:p w:rsidR="003E2F6C" w:rsidRDefault="003E2F6C" w:rsidP="003E2F6C">
      <w:pPr>
        <w:pStyle w:val="Standard"/>
        <w:spacing w:line="276" w:lineRule="auto"/>
        <w:jc w:val="center"/>
        <w:rPr>
          <w:rFonts w:ascii="Arial" w:hAnsi="Arial" w:cs="Arial"/>
        </w:rPr>
      </w:pPr>
    </w:p>
    <w:p w:rsidR="003E2F6C" w:rsidRDefault="003E2F6C" w:rsidP="003E2F6C">
      <w:pPr>
        <w:pStyle w:val="Standard"/>
        <w:spacing w:line="276" w:lineRule="auto"/>
        <w:jc w:val="center"/>
        <w:rPr>
          <w:rFonts w:ascii="Arial" w:hAnsi="Arial" w:cs="Arial"/>
        </w:rPr>
      </w:pPr>
    </w:p>
    <w:p w:rsidR="003E2F6C" w:rsidRDefault="003E2F6C" w:rsidP="003E2F6C">
      <w:pPr>
        <w:pStyle w:val="Standard"/>
        <w:spacing w:line="276" w:lineRule="auto"/>
        <w:jc w:val="center"/>
        <w:rPr>
          <w:rFonts w:ascii="Arial" w:hAnsi="Arial" w:cs="Arial"/>
        </w:rPr>
      </w:pPr>
    </w:p>
    <w:p w:rsidR="003E2F6C" w:rsidRPr="003E2F6C" w:rsidRDefault="00A86C39" w:rsidP="003E2F6C">
      <w:pPr>
        <w:pStyle w:val="Standard"/>
        <w:spacing w:line="276" w:lineRule="auto"/>
        <w:jc w:val="center"/>
        <w:rPr>
          <w:rFonts w:ascii="Arial" w:hAnsi="Arial" w:cs="Arial"/>
          <w:b/>
          <w:sz w:val="28"/>
          <w:szCs w:val="28"/>
        </w:rPr>
      </w:pPr>
      <w:r>
        <w:rPr>
          <w:rFonts w:ascii="Arial" w:hAnsi="Arial" w:cs="Arial"/>
          <w:b/>
          <w:sz w:val="28"/>
          <w:szCs w:val="28"/>
        </w:rPr>
        <w:t xml:space="preserve">RESOLUÇÃO Nº </w:t>
      </w:r>
      <w:r w:rsidR="00DB373D">
        <w:rPr>
          <w:rFonts w:ascii="Arial" w:hAnsi="Arial" w:cs="Arial"/>
          <w:b/>
          <w:sz w:val="28"/>
          <w:szCs w:val="28"/>
        </w:rPr>
        <w:t>0</w:t>
      </w:r>
      <w:r w:rsidR="007A61DE">
        <w:rPr>
          <w:rFonts w:ascii="Arial" w:hAnsi="Arial" w:cs="Arial"/>
          <w:b/>
          <w:sz w:val="28"/>
          <w:szCs w:val="28"/>
        </w:rPr>
        <w:t>6</w:t>
      </w:r>
      <w:r w:rsidR="003E2F6C" w:rsidRPr="003E2F6C">
        <w:rPr>
          <w:rFonts w:ascii="Arial" w:hAnsi="Arial" w:cs="Arial"/>
          <w:b/>
          <w:sz w:val="28"/>
          <w:szCs w:val="28"/>
        </w:rPr>
        <w:t>/201</w:t>
      </w:r>
      <w:r w:rsidR="00DB373D">
        <w:rPr>
          <w:rFonts w:ascii="Arial" w:hAnsi="Arial" w:cs="Arial"/>
          <w:b/>
          <w:sz w:val="28"/>
          <w:szCs w:val="28"/>
        </w:rPr>
        <w:t>5</w:t>
      </w:r>
    </w:p>
    <w:p w:rsidR="003E2F6C" w:rsidRDefault="003E2F6C" w:rsidP="003E2F6C">
      <w:pPr>
        <w:pStyle w:val="Standard"/>
        <w:spacing w:line="276" w:lineRule="auto"/>
        <w:jc w:val="center"/>
        <w:rPr>
          <w:rFonts w:ascii="Arial" w:hAnsi="Arial" w:cs="Arial"/>
        </w:rPr>
      </w:pPr>
    </w:p>
    <w:p w:rsidR="003E2F6C" w:rsidRDefault="003E2F6C" w:rsidP="003E2F6C">
      <w:pPr>
        <w:pStyle w:val="Standard"/>
        <w:spacing w:line="276" w:lineRule="auto"/>
        <w:jc w:val="center"/>
        <w:rPr>
          <w:rFonts w:ascii="Arial" w:hAnsi="Arial" w:cs="Arial"/>
        </w:rPr>
      </w:pPr>
    </w:p>
    <w:p w:rsidR="00037717" w:rsidRDefault="00037717" w:rsidP="00037717">
      <w:pPr>
        <w:pStyle w:val="Standard"/>
        <w:spacing w:line="276" w:lineRule="auto"/>
        <w:ind w:left="4962"/>
        <w:jc w:val="both"/>
        <w:rPr>
          <w:rFonts w:ascii="Arial" w:hAnsi="Arial" w:cs="Arial"/>
        </w:rPr>
      </w:pPr>
      <w:r>
        <w:rPr>
          <w:rFonts w:ascii="Arial" w:hAnsi="Arial" w:cs="Arial"/>
        </w:rPr>
        <w:t xml:space="preserve">Dispõe sobre o </w:t>
      </w:r>
      <w:r w:rsidR="007A61DE">
        <w:rPr>
          <w:rFonts w:ascii="Arial" w:hAnsi="Arial" w:cs="Arial"/>
        </w:rPr>
        <w:t>regimento interno do Conselho Municipal dos Direitos da Criança e do Adolescente de São Mateus</w:t>
      </w:r>
      <w:r>
        <w:rPr>
          <w:rFonts w:ascii="Arial" w:hAnsi="Arial" w:cs="Arial"/>
        </w:rPr>
        <w:t>.</w:t>
      </w:r>
    </w:p>
    <w:p w:rsidR="003E2F6C" w:rsidRDefault="003E2F6C" w:rsidP="003E2F6C">
      <w:pPr>
        <w:pStyle w:val="Standard"/>
        <w:spacing w:line="276" w:lineRule="auto"/>
        <w:rPr>
          <w:rFonts w:ascii="Arial" w:hAnsi="Arial" w:cs="Arial"/>
        </w:rPr>
      </w:pPr>
    </w:p>
    <w:p w:rsidR="003E2F6C" w:rsidRDefault="003E2F6C" w:rsidP="003E2F6C">
      <w:pPr>
        <w:pStyle w:val="Standard"/>
        <w:spacing w:line="276" w:lineRule="auto"/>
        <w:rPr>
          <w:rFonts w:ascii="Arial" w:hAnsi="Arial" w:cs="Arial"/>
        </w:rPr>
      </w:pPr>
    </w:p>
    <w:p w:rsidR="003E2F6C" w:rsidRDefault="003E2F6C" w:rsidP="003E2F6C">
      <w:pPr>
        <w:pStyle w:val="Standard"/>
        <w:spacing w:line="276" w:lineRule="auto"/>
        <w:rPr>
          <w:rFonts w:ascii="Arial" w:hAnsi="Arial" w:cs="Arial"/>
        </w:rPr>
      </w:pPr>
    </w:p>
    <w:p w:rsidR="003E2F6C" w:rsidRDefault="003E2F6C" w:rsidP="003E2F6C">
      <w:pPr>
        <w:pStyle w:val="Standard"/>
        <w:spacing w:line="276" w:lineRule="auto"/>
        <w:ind w:firstLine="1701"/>
        <w:jc w:val="both"/>
        <w:rPr>
          <w:rFonts w:ascii="Arial" w:hAnsi="Arial" w:cs="Arial"/>
        </w:rPr>
      </w:pPr>
      <w:r>
        <w:rPr>
          <w:rFonts w:ascii="Arial" w:hAnsi="Arial" w:cs="Arial"/>
        </w:rPr>
        <w:t xml:space="preserve">O Conselho Municipal dos Direitos da Criança e do Adolescente de São Mateus / COMDISAM, no uso das atribuições que lhe confere a Lei Municipal nº </w:t>
      </w:r>
      <w:r w:rsidR="00DB373D">
        <w:rPr>
          <w:rFonts w:ascii="Arial" w:hAnsi="Arial" w:cs="Arial"/>
        </w:rPr>
        <w:t>1.424</w:t>
      </w:r>
      <w:r>
        <w:rPr>
          <w:rFonts w:ascii="Arial" w:hAnsi="Arial" w:cs="Arial"/>
        </w:rPr>
        <w:t>/201</w:t>
      </w:r>
      <w:r w:rsidR="00DB373D">
        <w:rPr>
          <w:rFonts w:ascii="Arial" w:hAnsi="Arial" w:cs="Arial"/>
        </w:rPr>
        <w:t>4</w:t>
      </w:r>
      <w:r>
        <w:rPr>
          <w:rFonts w:ascii="Arial" w:hAnsi="Arial" w:cs="Arial"/>
        </w:rPr>
        <w:t xml:space="preserve"> de 1</w:t>
      </w:r>
      <w:r w:rsidR="00DB373D">
        <w:rPr>
          <w:rFonts w:ascii="Arial" w:hAnsi="Arial" w:cs="Arial"/>
        </w:rPr>
        <w:t>9</w:t>
      </w:r>
      <w:r>
        <w:rPr>
          <w:rFonts w:ascii="Arial" w:hAnsi="Arial" w:cs="Arial"/>
        </w:rPr>
        <w:t xml:space="preserve"> de </w:t>
      </w:r>
      <w:r w:rsidR="00DB373D">
        <w:rPr>
          <w:rFonts w:ascii="Arial" w:hAnsi="Arial" w:cs="Arial"/>
        </w:rPr>
        <w:t>dezembro</w:t>
      </w:r>
      <w:r>
        <w:rPr>
          <w:rFonts w:ascii="Arial" w:hAnsi="Arial" w:cs="Arial"/>
        </w:rPr>
        <w:t xml:space="preserve"> de 201</w:t>
      </w:r>
      <w:r w:rsidR="00DB373D">
        <w:rPr>
          <w:rFonts w:ascii="Arial" w:hAnsi="Arial" w:cs="Arial"/>
        </w:rPr>
        <w:t>4</w:t>
      </w:r>
      <w:r w:rsidR="007A61DE">
        <w:rPr>
          <w:rFonts w:ascii="Arial" w:hAnsi="Arial" w:cs="Arial"/>
        </w:rPr>
        <w:t xml:space="preserve"> e conforme decisão unânime na reunião extraordinária realizada em 31 de agosto de 2015</w:t>
      </w:r>
      <w:proofErr w:type="gramStart"/>
      <w:r>
        <w:rPr>
          <w:rFonts w:ascii="Arial" w:hAnsi="Arial" w:cs="Arial"/>
        </w:rPr>
        <w:t>, resolve</w:t>
      </w:r>
      <w:proofErr w:type="gramEnd"/>
      <w:r>
        <w:rPr>
          <w:rFonts w:ascii="Arial" w:hAnsi="Arial" w:cs="Arial"/>
        </w:rPr>
        <w:t>:</w:t>
      </w:r>
    </w:p>
    <w:p w:rsidR="003E2F6C" w:rsidRDefault="003E2F6C" w:rsidP="003E2F6C">
      <w:pPr>
        <w:pStyle w:val="Standard"/>
        <w:spacing w:line="276" w:lineRule="auto"/>
        <w:ind w:firstLine="1701"/>
        <w:jc w:val="both"/>
        <w:rPr>
          <w:rFonts w:ascii="Arial" w:hAnsi="Arial" w:cs="Arial"/>
        </w:rPr>
      </w:pPr>
    </w:p>
    <w:p w:rsidR="003E2F6C" w:rsidRDefault="003E2F6C" w:rsidP="003E2F6C">
      <w:pPr>
        <w:pStyle w:val="Standard"/>
        <w:spacing w:line="276" w:lineRule="auto"/>
        <w:ind w:firstLine="1701"/>
        <w:jc w:val="both"/>
        <w:rPr>
          <w:rFonts w:ascii="Arial" w:hAnsi="Arial" w:cs="Arial"/>
        </w:rPr>
      </w:pPr>
    </w:p>
    <w:p w:rsidR="003E2F6C" w:rsidRDefault="003E2F6C" w:rsidP="003D37DA">
      <w:pPr>
        <w:pStyle w:val="Standard"/>
        <w:spacing w:line="276" w:lineRule="auto"/>
        <w:ind w:firstLine="1701"/>
        <w:jc w:val="both"/>
        <w:rPr>
          <w:rFonts w:ascii="Arial" w:hAnsi="Arial" w:cs="Arial"/>
        </w:rPr>
      </w:pPr>
      <w:r w:rsidRPr="003E2F6C">
        <w:rPr>
          <w:rFonts w:ascii="Arial" w:hAnsi="Arial" w:cs="Arial"/>
          <w:b/>
        </w:rPr>
        <w:t>Art. 1º APROVAR</w:t>
      </w:r>
      <w:r>
        <w:rPr>
          <w:rFonts w:ascii="Arial" w:hAnsi="Arial" w:cs="Arial"/>
        </w:rPr>
        <w:t xml:space="preserve"> </w:t>
      </w:r>
      <w:r w:rsidR="007A61DE">
        <w:rPr>
          <w:rFonts w:ascii="Arial" w:hAnsi="Arial" w:cs="Arial"/>
        </w:rPr>
        <w:t>o novo Regimento Interno do COMDISAM</w:t>
      </w:r>
      <w:r>
        <w:rPr>
          <w:rFonts w:ascii="Arial" w:hAnsi="Arial" w:cs="Arial"/>
        </w:rPr>
        <w:t>.</w:t>
      </w:r>
    </w:p>
    <w:p w:rsidR="003E2F6C" w:rsidRDefault="003E2F6C" w:rsidP="003E2F6C">
      <w:pPr>
        <w:pStyle w:val="Standard"/>
        <w:spacing w:line="276" w:lineRule="auto"/>
        <w:ind w:firstLine="1701"/>
        <w:jc w:val="both"/>
        <w:rPr>
          <w:rFonts w:ascii="Arial" w:hAnsi="Arial" w:cs="Arial"/>
        </w:rPr>
      </w:pPr>
    </w:p>
    <w:p w:rsidR="00037717" w:rsidRDefault="003E2F6C" w:rsidP="003E2F6C">
      <w:pPr>
        <w:pStyle w:val="Standard"/>
        <w:spacing w:line="276" w:lineRule="auto"/>
        <w:ind w:firstLine="1701"/>
        <w:jc w:val="both"/>
        <w:rPr>
          <w:rFonts w:ascii="Arial" w:hAnsi="Arial" w:cs="Arial"/>
        </w:rPr>
      </w:pPr>
      <w:proofErr w:type="spellStart"/>
      <w:r w:rsidRPr="003E2F6C">
        <w:rPr>
          <w:rFonts w:ascii="Arial" w:hAnsi="Arial" w:cs="Arial"/>
          <w:b/>
        </w:rPr>
        <w:t>Art</w:t>
      </w:r>
      <w:proofErr w:type="spellEnd"/>
      <w:r w:rsidRPr="003E2F6C">
        <w:rPr>
          <w:rFonts w:ascii="Arial" w:hAnsi="Arial" w:cs="Arial"/>
          <w:b/>
        </w:rPr>
        <w:t xml:space="preserve"> 2º</w:t>
      </w:r>
      <w:r>
        <w:rPr>
          <w:rFonts w:ascii="Arial" w:hAnsi="Arial" w:cs="Arial"/>
        </w:rPr>
        <w:t xml:space="preserve"> </w:t>
      </w:r>
      <w:r w:rsidR="007A61DE">
        <w:rPr>
          <w:rFonts w:ascii="Arial" w:hAnsi="Arial" w:cs="Arial"/>
        </w:rPr>
        <w:t>O texto do Regimento está anexo a esta Resolução.</w:t>
      </w:r>
    </w:p>
    <w:p w:rsidR="00DB373D" w:rsidRDefault="00DB373D" w:rsidP="003E2F6C">
      <w:pPr>
        <w:pStyle w:val="Standard"/>
        <w:spacing w:line="276" w:lineRule="auto"/>
        <w:ind w:firstLine="1701"/>
        <w:jc w:val="both"/>
        <w:rPr>
          <w:rFonts w:ascii="Arial" w:hAnsi="Arial" w:cs="Arial"/>
        </w:rPr>
      </w:pPr>
    </w:p>
    <w:p w:rsidR="003E2F6C" w:rsidRDefault="00037717" w:rsidP="003E2F6C">
      <w:pPr>
        <w:pStyle w:val="Standard"/>
        <w:spacing w:line="276" w:lineRule="auto"/>
        <w:ind w:firstLine="1701"/>
        <w:jc w:val="both"/>
        <w:rPr>
          <w:rFonts w:ascii="Arial" w:hAnsi="Arial" w:cs="Arial"/>
        </w:rPr>
      </w:pPr>
      <w:r w:rsidRPr="00037717">
        <w:rPr>
          <w:rFonts w:ascii="Arial" w:hAnsi="Arial" w:cs="Arial"/>
          <w:b/>
        </w:rPr>
        <w:t>Art. 3º</w:t>
      </w:r>
      <w:r>
        <w:rPr>
          <w:rFonts w:ascii="Arial" w:hAnsi="Arial" w:cs="Arial"/>
        </w:rPr>
        <w:t xml:space="preserve"> </w:t>
      </w:r>
      <w:r w:rsidR="003E2F6C">
        <w:rPr>
          <w:rFonts w:ascii="Arial" w:hAnsi="Arial" w:cs="Arial"/>
        </w:rPr>
        <w:t>Esta resolução entra em vigor a partir da data de</w:t>
      </w:r>
      <w:r w:rsidR="007A61DE">
        <w:rPr>
          <w:rFonts w:ascii="Arial" w:hAnsi="Arial" w:cs="Arial"/>
        </w:rPr>
        <w:t xml:space="preserve"> sua aprovação.</w:t>
      </w:r>
    </w:p>
    <w:p w:rsidR="003E2F6C" w:rsidRDefault="003E2F6C" w:rsidP="003E2F6C">
      <w:pPr>
        <w:pStyle w:val="Standard"/>
        <w:spacing w:line="276" w:lineRule="auto"/>
        <w:jc w:val="both"/>
        <w:rPr>
          <w:rFonts w:ascii="Arial" w:hAnsi="Arial" w:cs="Arial"/>
        </w:rPr>
      </w:pPr>
    </w:p>
    <w:p w:rsidR="003E2F6C" w:rsidRDefault="003E2F6C" w:rsidP="003E2F6C">
      <w:pPr>
        <w:pStyle w:val="Standard"/>
        <w:spacing w:line="276" w:lineRule="auto"/>
        <w:rPr>
          <w:rFonts w:ascii="Arial" w:hAnsi="Arial" w:cs="Arial"/>
        </w:rPr>
      </w:pPr>
    </w:p>
    <w:p w:rsidR="003E2F6C" w:rsidRDefault="003E2F6C" w:rsidP="003E2F6C">
      <w:pPr>
        <w:pStyle w:val="Standard"/>
        <w:spacing w:line="276" w:lineRule="auto"/>
        <w:rPr>
          <w:rFonts w:ascii="Arial" w:hAnsi="Arial" w:cs="Arial"/>
        </w:rPr>
      </w:pPr>
    </w:p>
    <w:p w:rsidR="003E2F6C" w:rsidRDefault="003E2F6C" w:rsidP="003E2F6C">
      <w:pPr>
        <w:pStyle w:val="Standard"/>
        <w:spacing w:line="276" w:lineRule="auto"/>
        <w:jc w:val="center"/>
        <w:rPr>
          <w:rFonts w:ascii="Arial" w:hAnsi="Arial" w:cs="Arial"/>
        </w:rPr>
      </w:pPr>
      <w:r>
        <w:rPr>
          <w:rFonts w:ascii="Arial" w:hAnsi="Arial" w:cs="Arial"/>
        </w:rPr>
        <w:t xml:space="preserve">São Mateus, </w:t>
      </w:r>
      <w:r w:rsidR="00DB373D">
        <w:rPr>
          <w:rFonts w:ascii="Arial" w:hAnsi="Arial" w:cs="Arial"/>
        </w:rPr>
        <w:t>31</w:t>
      </w:r>
      <w:r>
        <w:rPr>
          <w:rFonts w:ascii="Arial" w:hAnsi="Arial" w:cs="Arial"/>
        </w:rPr>
        <w:t xml:space="preserve"> de </w:t>
      </w:r>
      <w:r w:rsidR="00DB373D">
        <w:rPr>
          <w:rFonts w:ascii="Arial" w:hAnsi="Arial" w:cs="Arial"/>
        </w:rPr>
        <w:t>agost</w:t>
      </w:r>
      <w:r w:rsidR="00A86C39">
        <w:rPr>
          <w:rFonts w:ascii="Arial" w:hAnsi="Arial" w:cs="Arial"/>
        </w:rPr>
        <w:t>o de 201</w:t>
      </w:r>
      <w:r w:rsidR="00DB373D">
        <w:rPr>
          <w:rFonts w:ascii="Arial" w:hAnsi="Arial" w:cs="Arial"/>
        </w:rPr>
        <w:t>5</w:t>
      </w:r>
      <w:r w:rsidR="00A86C39">
        <w:rPr>
          <w:rFonts w:ascii="Arial" w:hAnsi="Arial" w:cs="Arial"/>
        </w:rPr>
        <w:t>.</w:t>
      </w:r>
    </w:p>
    <w:p w:rsidR="003E2F6C" w:rsidRDefault="003E2F6C" w:rsidP="003E2F6C">
      <w:pPr>
        <w:pStyle w:val="Standard"/>
        <w:spacing w:line="276" w:lineRule="auto"/>
        <w:rPr>
          <w:rFonts w:ascii="Arial" w:hAnsi="Arial" w:cs="Arial"/>
        </w:rPr>
      </w:pPr>
    </w:p>
    <w:p w:rsidR="003E2F6C" w:rsidRDefault="003E2F6C" w:rsidP="003E2F6C">
      <w:pPr>
        <w:pStyle w:val="Standard"/>
        <w:spacing w:line="276" w:lineRule="auto"/>
        <w:rPr>
          <w:rFonts w:ascii="Arial" w:hAnsi="Arial" w:cs="Arial"/>
        </w:rPr>
      </w:pPr>
    </w:p>
    <w:p w:rsidR="003E2F6C" w:rsidRDefault="003E2F6C" w:rsidP="003E2F6C">
      <w:pPr>
        <w:pStyle w:val="Standard"/>
        <w:spacing w:line="276" w:lineRule="auto"/>
        <w:rPr>
          <w:rFonts w:ascii="Arial" w:hAnsi="Arial" w:cs="Arial"/>
        </w:rPr>
      </w:pPr>
    </w:p>
    <w:p w:rsidR="00037717" w:rsidRDefault="00037717" w:rsidP="003E2F6C">
      <w:pPr>
        <w:pStyle w:val="Standard"/>
        <w:spacing w:line="276" w:lineRule="auto"/>
        <w:rPr>
          <w:rFonts w:ascii="Arial" w:hAnsi="Arial" w:cs="Arial"/>
        </w:rPr>
        <w:sectPr w:rsidR="00037717" w:rsidSect="00393F0E">
          <w:headerReference w:type="default" r:id="rId9"/>
          <w:footerReference w:type="default" r:id="rId10"/>
          <w:pgSz w:w="11905" w:h="16837"/>
          <w:pgMar w:top="1134" w:right="1134" w:bottom="1134" w:left="1134" w:header="850" w:footer="850" w:gutter="0"/>
          <w:cols w:space="720"/>
          <w:docGrid w:linePitch="326"/>
        </w:sectPr>
      </w:pPr>
    </w:p>
    <w:p w:rsidR="003E2F6C" w:rsidRDefault="003E2F6C" w:rsidP="003E2F6C">
      <w:pPr>
        <w:pStyle w:val="Standard"/>
        <w:spacing w:line="276" w:lineRule="auto"/>
        <w:rPr>
          <w:rFonts w:ascii="Arial" w:hAnsi="Arial" w:cs="Arial"/>
        </w:rPr>
      </w:pPr>
    </w:p>
    <w:p w:rsidR="003E2F6C" w:rsidRDefault="003E2F6C" w:rsidP="003E2F6C">
      <w:pPr>
        <w:pStyle w:val="Standard"/>
        <w:spacing w:line="276" w:lineRule="auto"/>
        <w:jc w:val="center"/>
        <w:rPr>
          <w:rFonts w:ascii="Arial" w:hAnsi="Arial" w:cs="Arial"/>
        </w:rPr>
      </w:pPr>
      <w:r>
        <w:rPr>
          <w:rFonts w:ascii="Arial" w:hAnsi="Arial" w:cs="Arial"/>
        </w:rPr>
        <w:t>________________________</w:t>
      </w:r>
    </w:p>
    <w:p w:rsidR="003E2F6C" w:rsidRPr="003E2F6C" w:rsidRDefault="003E2F6C" w:rsidP="003E2F6C">
      <w:pPr>
        <w:pStyle w:val="Standard"/>
        <w:spacing w:line="276" w:lineRule="auto"/>
        <w:jc w:val="center"/>
        <w:rPr>
          <w:rFonts w:ascii="Arial" w:hAnsi="Arial" w:cs="Arial"/>
          <w:b/>
        </w:rPr>
      </w:pPr>
      <w:r w:rsidRPr="003E2F6C">
        <w:rPr>
          <w:rFonts w:ascii="Arial" w:hAnsi="Arial" w:cs="Arial"/>
          <w:b/>
        </w:rPr>
        <w:t xml:space="preserve">Fabio </w:t>
      </w:r>
      <w:proofErr w:type="spellStart"/>
      <w:r w:rsidRPr="003E2F6C">
        <w:rPr>
          <w:rFonts w:ascii="Arial" w:hAnsi="Arial" w:cs="Arial"/>
          <w:b/>
        </w:rPr>
        <w:t>Frigerio</w:t>
      </w:r>
      <w:proofErr w:type="spellEnd"/>
    </w:p>
    <w:p w:rsidR="003E2F6C" w:rsidRDefault="003E2F6C" w:rsidP="003E2F6C">
      <w:pPr>
        <w:pStyle w:val="Standard"/>
        <w:spacing w:line="276" w:lineRule="auto"/>
        <w:jc w:val="center"/>
        <w:rPr>
          <w:rFonts w:ascii="Arial" w:hAnsi="Arial" w:cs="Arial"/>
        </w:rPr>
      </w:pPr>
      <w:r>
        <w:rPr>
          <w:rFonts w:ascii="Arial" w:hAnsi="Arial" w:cs="Arial"/>
        </w:rPr>
        <w:t>Presidente COMDISAM</w:t>
      </w:r>
    </w:p>
    <w:p w:rsidR="00DB373D" w:rsidRPr="007C0B4C" w:rsidRDefault="00DB373D" w:rsidP="003E2F6C">
      <w:pPr>
        <w:pStyle w:val="Standard"/>
        <w:spacing w:line="276" w:lineRule="auto"/>
        <w:jc w:val="center"/>
        <w:rPr>
          <w:rFonts w:ascii="Arial" w:hAnsi="Arial" w:cs="Arial"/>
        </w:rPr>
      </w:pPr>
      <w:r>
        <w:rPr>
          <w:rFonts w:ascii="Arial" w:hAnsi="Arial" w:cs="Arial"/>
        </w:rPr>
        <w:t>Decreto 7.754/2015</w:t>
      </w:r>
    </w:p>
    <w:p w:rsidR="00037226" w:rsidRDefault="00037226" w:rsidP="003E2F6C">
      <w:pPr>
        <w:pStyle w:val="Standard"/>
        <w:spacing w:line="276" w:lineRule="auto"/>
        <w:jc w:val="center"/>
        <w:rPr>
          <w:rFonts w:ascii="Arial" w:eastAsia="Times New Roman" w:hAnsi="Arial" w:cs="Arial"/>
          <w:b/>
          <w:bCs/>
          <w:sz w:val="22"/>
          <w:szCs w:val="22"/>
        </w:rPr>
      </w:pPr>
    </w:p>
    <w:p w:rsidR="007A61DE" w:rsidRDefault="007A61DE" w:rsidP="003E2F6C">
      <w:pPr>
        <w:pStyle w:val="Standard"/>
        <w:spacing w:line="276" w:lineRule="auto"/>
        <w:jc w:val="center"/>
        <w:rPr>
          <w:rFonts w:ascii="Arial" w:eastAsia="Times New Roman" w:hAnsi="Arial" w:cs="Arial"/>
          <w:b/>
          <w:bCs/>
          <w:sz w:val="22"/>
          <w:szCs w:val="22"/>
        </w:rPr>
      </w:pPr>
    </w:p>
    <w:p w:rsidR="007A61DE" w:rsidRDefault="007A61DE" w:rsidP="003E2F6C">
      <w:pPr>
        <w:pStyle w:val="Standard"/>
        <w:spacing w:line="276" w:lineRule="auto"/>
        <w:jc w:val="center"/>
        <w:rPr>
          <w:rFonts w:ascii="Arial" w:eastAsia="Times New Roman" w:hAnsi="Arial" w:cs="Arial"/>
          <w:b/>
          <w:bCs/>
          <w:sz w:val="22"/>
          <w:szCs w:val="22"/>
        </w:rPr>
      </w:pPr>
    </w:p>
    <w:p w:rsidR="007A61DE" w:rsidRDefault="007A61DE" w:rsidP="003E2F6C">
      <w:pPr>
        <w:pStyle w:val="Standard"/>
        <w:spacing w:line="276" w:lineRule="auto"/>
        <w:jc w:val="center"/>
        <w:rPr>
          <w:rFonts w:ascii="Arial" w:eastAsia="Times New Roman" w:hAnsi="Arial" w:cs="Arial"/>
          <w:b/>
          <w:bCs/>
          <w:sz w:val="22"/>
          <w:szCs w:val="22"/>
        </w:rPr>
      </w:pPr>
    </w:p>
    <w:p w:rsidR="007A61DE" w:rsidRDefault="007A61DE" w:rsidP="003E2F6C">
      <w:pPr>
        <w:pStyle w:val="Standard"/>
        <w:spacing w:line="276" w:lineRule="auto"/>
        <w:jc w:val="center"/>
        <w:rPr>
          <w:rFonts w:ascii="Arial" w:eastAsia="Times New Roman" w:hAnsi="Arial" w:cs="Arial"/>
          <w:b/>
          <w:bCs/>
          <w:sz w:val="22"/>
          <w:szCs w:val="22"/>
        </w:rPr>
      </w:pPr>
    </w:p>
    <w:p w:rsidR="00037717" w:rsidRDefault="00037717" w:rsidP="003E2F6C">
      <w:pPr>
        <w:pStyle w:val="Standard"/>
        <w:spacing w:line="276" w:lineRule="auto"/>
        <w:jc w:val="center"/>
        <w:rPr>
          <w:rFonts w:ascii="Arial" w:eastAsia="Times New Roman" w:hAnsi="Arial" w:cs="Arial"/>
          <w:b/>
          <w:bCs/>
          <w:sz w:val="22"/>
          <w:szCs w:val="22"/>
        </w:rPr>
      </w:pPr>
    </w:p>
    <w:p w:rsidR="00037717" w:rsidRDefault="00037717" w:rsidP="003E2F6C">
      <w:pPr>
        <w:pStyle w:val="Standard"/>
        <w:spacing w:line="276" w:lineRule="auto"/>
        <w:jc w:val="center"/>
        <w:rPr>
          <w:rFonts w:ascii="Arial" w:eastAsia="Times New Roman" w:hAnsi="Arial" w:cs="Arial"/>
          <w:b/>
          <w:bCs/>
          <w:sz w:val="22"/>
          <w:szCs w:val="22"/>
        </w:rPr>
      </w:pPr>
    </w:p>
    <w:p w:rsidR="007A61DE" w:rsidRDefault="007A61DE" w:rsidP="003E2F6C">
      <w:pPr>
        <w:pStyle w:val="Standard"/>
        <w:spacing w:line="276" w:lineRule="auto"/>
        <w:jc w:val="center"/>
        <w:rPr>
          <w:rFonts w:ascii="Arial" w:eastAsia="Times New Roman" w:hAnsi="Arial" w:cs="Arial"/>
          <w:b/>
          <w:bCs/>
          <w:sz w:val="22"/>
          <w:szCs w:val="22"/>
        </w:rPr>
      </w:pPr>
    </w:p>
    <w:p w:rsidR="00037717" w:rsidRDefault="00037717" w:rsidP="003E2F6C">
      <w:pPr>
        <w:pStyle w:val="Standard"/>
        <w:spacing w:line="276" w:lineRule="auto"/>
        <w:jc w:val="center"/>
        <w:rPr>
          <w:rFonts w:ascii="Arial" w:eastAsia="Times New Roman" w:hAnsi="Arial" w:cs="Arial"/>
          <w:b/>
          <w:bCs/>
          <w:sz w:val="22"/>
          <w:szCs w:val="22"/>
        </w:rPr>
      </w:pPr>
    </w:p>
    <w:p w:rsidR="00037717" w:rsidRDefault="00037717" w:rsidP="00A86C39">
      <w:pPr>
        <w:pStyle w:val="Standard"/>
        <w:spacing w:line="276" w:lineRule="auto"/>
        <w:rPr>
          <w:rFonts w:ascii="Arial" w:eastAsia="Times New Roman" w:hAnsi="Arial" w:cs="Arial"/>
          <w:b/>
          <w:bCs/>
          <w:sz w:val="22"/>
          <w:szCs w:val="22"/>
        </w:rPr>
      </w:pPr>
      <w:r>
        <w:rPr>
          <w:rFonts w:ascii="Arial" w:eastAsia="Times New Roman" w:hAnsi="Arial" w:cs="Arial"/>
          <w:b/>
          <w:bCs/>
          <w:sz w:val="22"/>
          <w:szCs w:val="22"/>
        </w:rPr>
        <w:t>________</w:t>
      </w:r>
      <w:r w:rsidR="00DB373D">
        <w:rPr>
          <w:rFonts w:ascii="Arial" w:eastAsia="Times New Roman" w:hAnsi="Arial" w:cs="Arial"/>
          <w:b/>
          <w:bCs/>
          <w:sz w:val="22"/>
          <w:szCs w:val="22"/>
        </w:rPr>
        <w:t>________</w:t>
      </w:r>
      <w:r>
        <w:rPr>
          <w:rFonts w:ascii="Arial" w:eastAsia="Times New Roman" w:hAnsi="Arial" w:cs="Arial"/>
          <w:b/>
          <w:bCs/>
          <w:sz w:val="22"/>
          <w:szCs w:val="22"/>
        </w:rPr>
        <w:t>____________________</w:t>
      </w:r>
    </w:p>
    <w:p w:rsidR="00037717" w:rsidRPr="00037717" w:rsidRDefault="00DB373D" w:rsidP="003E2F6C">
      <w:pPr>
        <w:pStyle w:val="Standard"/>
        <w:spacing w:line="276" w:lineRule="auto"/>
        <w:jc w:val="center"/>
        <w:rPr>
          <w:rFonts w:ascii="Arial" w:eastAsia="Times New Roman" w:hAnsi="Arial" w:cs="Arial"/>
          <w:b/>
          <w:bCs/>
        </w:rPr>
      </w:pPr>
      <w:proofErr w:type="spellStart"/>
      <w:r>
        <w:rPr>
          <w:rFonts w:ascii="Arial" w:eastAsia="Times New Roman" w:hAnsi="Arial" w:cs="Arial"/>
          <w:b/>
          <w:bCs/>
        </w:rPr>
        <w:t>Bibiana</w:t>
      </w:r>
      <w:proofErr w:type="spellEnd"/>
      <w:r>
        <w:rPr>
          <w:rFonts w:ascii="Arial" w:eastAsia="Times New Roman" w:hAnsi="Arial" w:cs="Arial"/>
          <w:b/>
          <w:bCs/>
        </w:rPr>
        <w:t xml:space="preserve"> Gomes </w:t>
      </w:r>
      <w:proofErr w:type="spellStart"/>
      <w:r>
        <w:rPr>
          <w:rFonts w:ascii="Arial" w:eastAsia="Times New Roman" w:hAnsi="Arial" w:cs="Arial"/>
          <w:b/>
          <w:bCs/>
        </w:rPr>
        <w:t>Ronchetti</w:t>
      </w:r>
      <w:proofErr w:type="spellEnd"/>
      <w:r>
        <w:rPr>
          <w:rFonts w:ascii="Arial" w:eastAsia="Times New Roman" w:hAnsi="Arial" w:cs="Arial"/>
          <w:b/>
          <w:bCs/>
        </w:rPr>
        <w:t xml:space="preserve"> Queiroz</w:t>
      </w:r>
    </w:p>
    <w:p w:rsidR="007A61DE" w:rsidRDefault="00037717" w:rsidP="00DB373D">
      <w:pPr>
        <w:pStyle w:val="Standard"/>
        <w:spacing w:line="276" w:lineRule="auto"/>
        <w:jc w:val="center"/>
        <w:rPr>
          <w:rFonts w:ascii="Arial" w:eastAsia="Times New Roman" w:hAnsi="Arial" w:cs="Arial"/>
          <w:bCs/>
        </w:rPr>
      </w:pPr>
      <w:r w:rsidRPr="00037717">
        <w:rPr>
          <w:rFonts w:ascii="Arial" w:eastAsia="Times New Roman" w:hAnsi="Arial" w:cs="Arial"/>
          <w:bCs/>
        </w:rPr>
        <w:t>Secretária COMDISAM</w:t>
      </w:r>
    </w:p>
    <w:p w:rsidR="00DB373D" w:rsidRPr="007C0B4C" w:rsidRDefault="00DB373D" w:rsidP="00DB373D">
      <w:pPr>
        <w:pStyle w:val="Standard"/>
        <w:spacing w:line="276" w:lineRule="auto"/>
        <w:jc w:val="center"/>
        <w:rPr>
          <w:rFonts w:ascii="Arial" w:hAnsi="Arial" w:cs="Arial"/>
        </w:rPr>
      </w:pPr>
      <w:r>
        <w:rPr>
          <w:rFonts w:ascii="Arial" w:hAnsi="Arial" w:cs="Arial"/>
        </w:rPr>
        <w:t>Decreto 7.754/2015</w:t>
      </w:r>
    </w:p>
    <w:p w:rsidR="00DB373D" w:rsidRDefault="00DB373D" w:rsidP="003E2F6C">
      <w:pPr>
        <w:pStyle w:val="Standard"/>
        <w:spacing w:line="276" w:lineRule="auto"/>
        <w:jc w:val="center"/>
        <w:rPr>
          <w:rFonts w:ascii="Arial" w:eastAsia="Times New Roman" w:hAnsi="Arial" w:cs="Arial"/>
          <w:bCs/>
        </w:rPr>
      </w:pPr>
    </w:p>
    <w:p w:rsidR="007A61DE" w:rsidRDefault="007A61DE" w:rsidP="003E2F6C">
      <w:pPr>
        <w:pStyle w:val="Standard"/>
        <w:spacing w:line="276" w:lineRule="auto"/>
        <w:jc w:val="center"/>
        <w:rPr>
          <w:rFonts w:ascii="Arial" w:eastAsia="Times New Roman" w:hAnsi="Arial" w:cs="Arial"/>
          <w:bCs/>
        </w:rPr>
      </w:pPr>
    </w:p>
    <w:p w:rsidR="007A61DE" w:rsidRDefault="007A61DE" w:rsidP="003E2F6C">
      <w:pPr>
        <w:pStyle w:val="Standard"/>
        <w:spacing w:line="276" w:lineRule="auto"/>
        <w:jc w:val="center"/>
        <w:rPr>
          <w:rFonts w:ascii="Arial" w:eastAsia="Times New Roman" w:hAnsi="Arial" w:cs="Arial"/>
          <w:bCs/>
        </w:rPr>
      </w:pPr>
    </w:p>
    <w:p w:rsidR="007A61DE" w:rsidRDefault="007A61DE" w:rsidP="003E2F6C">
      <w:pPr>
        <w:pStyle w:val="Standard"/>
        <w:spacing w:line="276" w:lineRule="auto"/>
        <w:jc w:val="center"/>
        <w:rPr>
          <w:rFonts w:ascii="Arial" w:eastAsia="Times New Roman" w:hAnsi="Arial" w:cs="Arial"/>
          <w:bCs/>
        </w:rPr>
      </w:pPr>
    </w:p>
    <w:p w:rsidR="007A61DE" w:rsidRDefault="007A61DE" w:rsidP="003E2F6C">
      <w:pPr>
        <w:pStyle w:val="Standard"/>
        <w:spacing w:line="276" w:lineRule="auto"/>
        <w:jc w:val="center"/>
        <w:rPr>
          <w:rFonts w:ascii="Arial" w:eastAsia="Times New Roman" w:hAnsi="Arial" w:cs="Arial"/>
          <w:bCs/>
        </w:rPr>
      </w:pPr>
    </w:p>
    <w:p w:rsidR="007A61DE" w:rsidRDefault="007A61DE" w:rsidP="003E2F6C">
      <w:pPr>
        <w:pStyle w:val="Standard"/>
        <w:spacing w:line="276" w:lineRule="auto"/>
        <w:jc w:val="center"/>
        <w:rPr>
          <w:rFonts w:ascii="Arial" w:eastAsia="Times New Roman" w:hAnsi="Arial" w:cs="Arial"/>
          <w:bCs/>
        </w:rPr>
      </w:pPr>
    </w:p>
    <w:p w:rsidR="007A61DE" w:rsidRDefault="007A61DE" w:rsidP="003E2F6C">
      <w:pPr>
        <w:pStyle w:val="Standard"/>
        <w:spacing w:line="276" w:lineRule="auto"/>
        <w:jc w:val="center"/>
        <w:rPr>
          <w:rFonts w:ascii="Arial" w:eastAsia="Times New Roman" w:hAnsi="Arial" w:cs="Arial"/>
          <w:bCs/>
        </w:rPr>
      </w:pPr>
    </w:p>
    <w:p w:rsidR="007A61DE" w:rsidRDefault="007A61DE" w:rsidP="003E2F6C">
      <w:pPr>
        <w:pStyle w:val="Standard"/>
        <w:spacing w:line="276" w:lineRule="auto"/>
        <w:jc w:val="center"/>
        <w:rPr>
          <w:rFonts w:ascii="Arial" w:eastAsia="Times New Roman" w:hAnsi="Arial" w:cs="Arial"/>
          <w:bCs/>
        </w:rPr>
      </w:pPr>
    </w:p>
    <w:p w:rsidR="007A61DE" w:rsidRDefault="007A61DE" w:rsidP="003E2F6C">
      <w:pPr>
        <w:pStyle w:val="Standard"/>
        <w:spacing w:line="276" w:lineRule="auto"/>
        <w:jc w:val="center"/>
        <w:rPr>
          <w:rFonts w:ascii="Arial" w:eastAsia="Times New Roman" w:hAnsi="Arial" w:cs="Arial"/>
          <w:bCs/>
        </w:rPr>
      </w:pPr>
    </w:p>
    <w:p w:rsidR="007A61DE" w:rsidRDefault="007A61DE" w:rsidP="003E2F6C">
      <w:pPr>
        <w:pStyle w:val="Standard"/>
        <w:spacing w:line="276" w:lineRule="auto"/>
        <w:jc w:val="center"/>
        <w:rPr>
          <w:rFonts w:ascii="Arial" w:eastAsia="Times New Roman" w:hAnsi="Arial" w:cs="Arial"/>
          <w:bCs/>
        </w:rPr>
        <w:sectPr w:rsidR="007A61DE" w:rsidSect="00037717">
          <w:type w:val="continuous"/>
          <w:pgSz w:w="11905" w:h="16837"/>
          <w:pgMar w:top="1134" w:right="1134" w:bottom="1134" w:left="1134" w:header="850" w:footer="850" w:gutter="0"/>
          <w:cols w:num="2" w:space="720"/>
          <w:docGrid w:linePitch="326"/>
        </w:sectPr>
      </w:pPr>
    </w:p>
    <w:p w:rsidR="007A61DE" w:rsidRDefault="007A61DE" w:rsidP="003E2F6C">
      <w:pPr>
        <w:pStyle w:val="Standard"/>
        <w:spacing w:line="276" w:lineRule="auto"/>
        <w:jc w:val="center"/>
        <w:rPr>
          <w:rFonts w:ascii="Arial" w:eastAsia="Times New Roman" w:hAnsi="Arial" w:cs="Arial"/>
          <w:bCs/>
        </w:rPr>
      </w:pPr>
    </w:p>
    <w:p w:rsidR="007A61DE" w:rsidRDefault="007A61DE" w:rsidP="007A61DE">
      <w:pPr>
        <w:ind w:firstLine="720"/>
        <w:rPr>
          <w:rFonts w:ascii="Arial" w:hAnsi="Arial" w:cs="Arial"/>
          <w:b/>
        </w:rPr>
      </w:pPr>
    </w:p>
    <w:p w:rsidR="007A61DE" w:rsidRDefault="007A61DE" w:rsidP="007A61DE">
      <w:pPr>
        <w:jc w:val="center"/>
        <w:rPr>
          <w:rFonts w:ascii="Arial" w:hAnsi="Arial" w:cs="Arial"/>
          <w:b/>
          <w:bCs/>
        </w:rPr>
      </w:pPr>
      <w:r>
        <w:rPr>
          <w:rFonts w:ascii="Arial" w:hAnsi="Arial" w:cs="Arial"/>
          <w:b/>
          <w:bCs/>
        </w:rPr>
        <w:t>REGIMENTO INTERNO DO CONSELHO MUNICIPAL DOS DIREITOS DA CRIANÇA E DO ADOLESCENTE DE SÃO MATEUS</w:t>
      </w:r>
    </w:p>
    <w:p w:rsidR="007A61DE" w:rsidRDefault="007A61DE" w:rsidP="007A61DE">
      <w:pPr>
        <w:pStyle w:val="Corpodetexto"/>
        <w:ind w:firstLine="720"/>
        <w:rPr>
          <w:rFonts w:ascii="Arial" w:hAnsi="Arial" w:cs="Arial"/>
          <w:b/>
          <w:bCs/>
          <w:color w:val="000000"/>
        </w:rPr>
      </w:pPr>
    </w:p>
    <w:p w:rsidR="007A61DE" w:rsidRDefault="007A61DE" w:rsidP="007A61DE">
      <w:pPr>
        <w:pStyle w:val="Corpodetexto"/>
        <w:ind w:firstLine="720"/>
        <w:rPr>
          <w:rFonts w:ascii="Arial" w:hAnsi="Arial" w:cs="Arial"/>
          <w:b/>
          <w:color w:val="000000"/>
        </w:rPr>
      </w:pPr>
    </w:p>
    <w:p w:rsidR="007A61DE" w:rsidRDefault="007A61DE" w:rsidP="007A61DE">
      <w:pPr>
        <w:pStyle w:val="Subcabealho3"/>
        <w:spacing w:before="0"/>
        <w:ind w:left="0"/>
        <w:jc w:val="center"/>
        <w:rPr>
          <w:b/>
          <w:color w:val="auto"/>
          <w:sz w:val="24"/>
          <w:szCs w:val="24"/>
          <w:u w:val="none"/>
        </w:rPr>
      </w:pPr>
      <w:r>
        <w:rPr>
          <w:b/>
          <w:color w:val="auto"/>
          <w:sz w:val="24"/>
          <w:szCs w:val="24"/>
          <w:u w:val="none"/>
        </w:rPr>
        <w:t>CAPÍTULO I</w:t>
      </w:r>
    </w:p>
    <w:p w:rsidR="007A61DE" w:rsidRDefault="007A61DE" w:rsidP="007A61DE">
      <w:pPr>
        <w:pStyle w:val="Subcabealho3"/>
        <w:spacing w:before="0"/>
        <w:ind w:left="0"/>
        <w:jc w:val="center"/>
        <w:rPr>
          <w:b/>
          <w:color w:val="auto"/>
          <w:sz w:val="24"/>
          <w:szCs w:val="24"/>
          <w:u w:val="none"/>
        </w:rPr>
      </w:pPr>
    </w:p>
    <w:p w:rsidR="007A61DE" w:rsidRDefault="007A61DE" w:rsidP="007A61DE">
      <w:pPr>
        <w:pStyle w:val="Subcabealho3"/>
        <w:spacing w:before="0"/>
        <w:ind w:left="0"/>
        <w:jc w:val="center"/>
        <w:rPr>
          <w:b/>
          <w:color w:val="auto"/>
          <w:sz w:val="24"/>
          <w:szCs w:val="24"/>
          <w:u w:val="none"/>
        </w:rPr>
      </w:pPr>
      <w:r>
        <w:rPr>
          <w:b/>
          <w:color w:val="auto"/>
          <w:sz w:val="24"/>
          <w:szCs w:val="24"/>
          <w:u w:val="none"/>
        </w:rPr>
        <w:t>DAS DISPOSIÇÕES PRELIMINARES:</w:t>
      </w:r>
    </w:p>
    <w:p w:rsidR="007A61DE" w:rsidRDefault="007A61DE" w:rsidP="007A61DE">
      <w:pPr>
        <w:ind w:firstLine="720"/>
        <w:rPr>
          <w:rFonts w:ascii="Arial" w:hAnsi="Arial" w:cs="Arial"/>
          <w:b/>
        </w:rPr>
      </w:pPr>
    </w:p>
    <w:p w:rsidR="007A61DE" w:rsidRDefault="007A61DE" w:rsidP="007A61DE">
      <w:pPr>
        <w:pStyle w:val="Corpodetexto"/>
        <w:ind w:firstLine="720"/>
        <w:rPr>
          <w:rFonts w:ascii="Arial" w:hAnsi="Arial" w:cs="Arial"/>
        </w:rPr>
      </w:pPr>
      <w:r>
        <w:rPr>
          <w:rFonts w:ascii="Arial" w:hAnsi="Arial" w:cs="Arial"/>
        </w:rPr>
        <w:t xml:space="preserve">Art. 1º O presente Regimento Interno disciplina o funcionamento do Conselho Municipal dos Direitos da Criança e do Adolescente de </w:t>
      </w:r>
      <w:r w:rsidRPr="007222B9">
        <w:rPr>
          <w:rFonts w:ascii="Arial" w:hAnsi="Arial" w:cs="Arial"/>
        </w:rPr>
        <w:t>S</w:t>
      </w:r>
      <w:r>
        <w:rPr>
          <w:rFonts w:ascii="Arial" w:hAnsi="Arial" w:cs="Arial"/>
        </w:rPr>
        <w:t>ão Mateus - COMDISAM, criado pela Lei Municipal n° 1.424/2014.</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Art. 2º O Conselho Municipal dos Direitos da Criança e do Adolescente de São Mateus-ES, funcionará no prédio da Secretaria Municipal de Assistência Social.</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Parágrafo único. Cabe à administração pública fornecer a estrutura administrativa e institucional necessária ao adequado e ininterrupto funcionamento do Conselho Municipal de Direitos da Criança e do Adolescente e prever dotação orçamentária para o custeio das atividades desempenhadas pelo Conselho Municipal de Direitos da Criança e do Adolescente, inclusive para as despesas com capacitação dos conselheiros, pagamento de serviços de terceiros, publicações, material de consumo, deslocamento dos conselheiros a eventos e outras despesas.</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Default="007A61DE" w:rsidP="007A61DE">
      <w:pPr>
        <w:pStyle w:val="Subcabealho3"/>
        <w:tabs>
          <w:tab w:val="clear" w:pos="1080"/>
          <w:tab w:val="clear" w:pos="1440"/>
          <w:tab w:val="clear" w:pos="1800"/>
          <w:tab w:val="clear" w:pos="2160"/>
          <w:tab w:val="left" w:pos="180"/>
          <w:tab w:val="left" w:pos="900"/>
        </w:tabs>
        <w:spacing w:before="0"/>
        <w:ind w:left="0"/>
        <w:jc w:val="center"/>
        <w:rPr>
          <w:b/>
          <w:color w:val="auto"/>
          <w:sz w:val="24"/>
          <w:szCs w:val="24"/>
          <w:u w:val="none"/>
        </w:rPr>
      </w:pPr>
      <w:r>
        <w:rPr>
          <w:b/>
          <w:color w:val="auto"/>
          <w:sz w:val="24"/>
          <w:szCs w:val="24"/>
          <w:u w:val="none"/>
        </w:rPr>
        <w:t>CAPÍTULO II</w:t>
      </w:r>
    </w:p>
    <w:p w:rsidR="007A61DE" w:rsidRDefault="007A61DE" w:rsidP="007A61DE">
      <w:pPr>
        <w:pStyle w:val="Subcabealho3"/>
        <w:spacing w:before="0"/>
        <w:ind w:left="0"/>
        <w:jc w:val="center"/>
        <w:rPr>
          <w:b/>
          <w:color w:val="auto"/>
          <w:sz w:val="24"/>
          <w:szCs w:val="24"/>
          <w:u w:val="none"/>
        </w:rPr>
      </w:pPr>
    </w:p>
    <w:p w:rsidR="007A61DE" w:rsidRDefault="007A61DE" w:rsidP="007A61DE">
      <w:pPr>
        <w:pStyle w:val="Subcabealho3"/>
        <w:spacing w:before="0"/>
        <w:ind w:left="0"/>
        <w:jc w:val="center"/>
        <w:rPr>
          <w:b/>
          <w:color w:val="auto"/>
          <w:sz w:val="24"/>
          <w:szCs w:val="24"/>
          <w:u w:val="none"/>
        </w:rPr>
      </w:pPr>
      <w:r>
        <w:rPr>
          <w:b/>
          <w:color w:val="auto"/>
          <w:sz w:val="24"/>
          <w:szCs w:val="24"/>
          <w:u w:val="none"/>
        </w:rPr>
        <w:t>DA COMPOSIÇÃO DO CONSELHO MUNICIPAL DOS DIREITOS DA CRIANÇA E DO ADOLESCENTE:</w:t>
      </w:r>
    </w:p>
    <w:p w:rsidR="007A61DE" w:rsidRDefault="007A61DE" w:rsidP="007A61DE">
      <w:pPr>
        <w:pStyle w:val="Corpodetexto"/>
        <w:ind w:firstLine="720"/>
        <w:rPr>
          <w:rFonts w:ascii="Arial" w:hAnsi="Arial" w:cs="Arial"/>
          <w:b/>
        </w:rPr>
      </w:pPr>
    </w:p>
    <w:p w:rsidR="007A61DE" w:rsidRDefault="007A61DE" w:rsidP="007A61DE">
      <w:pPr>
        <w:pStyle w:val="Corpodetexto"/>
        <w:ind w:firstLine="720"/>
        <w:rPr>
          <w:rFonts w:ascii="Arial" w:hAnsi="Arial" w:cs="Arial"/>
        </w:rPr>
      </w:pPr>
      <w:r>
        <w:rPr>
          <w:rFonts w:ascii="Arial" w:hAnsi="Arial" w:cs="Arial"/>
        </w:rPr>
        <w:t>Art. 3º O Conselho Municipal dos Direitos da Criança e do Adolescente de São Mateus-ES, na forma do disposto no art. 9º, da Lei Municipal nº, 1.424/2014, é composto de (16) dezesseis membros efetivos, sendo 08 (oito) representantes do Poder Executivo Municipal e 08 (oito) representantes da Sociedade Civil.</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 1º. Os nomes, telefones e endereços (inclusive eletrônicos) das Instituições governamentais e não governamentais que compõem o Conselho Municipal de Direitos da Criança e do Adolescente, serão publicados na imprensa local, bem como comunicados ao Ministério Público e ao Juiz da Infância e da Juventude local;</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2º. Na forma do disposto no art. 89, da Lei Federal nº 8.069/90, a função de membro do Conselho Municipal de Direitos da Criança e do Adolescente é considerada de interesse público relevante e não será remunerada.</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Default="007A61DE" w:rsidP="007A61DE">
      <w:pPr>
        <w:jc w:val="center"/>
        <w:rPr>
          <w:rFonts w:ascii="Arial" w:hAnsi="Arial" w:cs="Arial"/>
          <w:b/>
          <w:bCs/>
        </w:rPr>
      </w:pPr>
      <w:r>
        <w:rPr>
          <w:rFonts w:ascii="Arial" w:hAnsi="Arial" w:cs="Arial"/>
          <w:b/>
          <w:bCs/>
        </w:rPr>
        <w:t>SEÇÃO I</w:t>
      </w:r>
    </w:p>
    <w:p w:rsidR="007A61DE" w:rsidRDefault="007A61DE" w:rsidP="007A61DE">
      <w:pPr>
        <w:jc w:val="center"/>
        <w:rPr>
          <w:rFonts w:ascii="Arial" w:hAnsi="Arial" w:cs="Arial"/>
          <w:b/>
          <w:bCs/>
        </w:rPr>
      </w:pPr>
    </w:p>
    <w:p w:rsidR="007A61DE" w:rsidRDefault="007A61DE" w:rsidP="007A61DE">
      <w:pPr>
        <w:jc w:val="center"/>
        <w:rPr>
          <w:rFonts w:ascii="Arial" w:hAnsi="Arial" w:cs="Arial"/>
          <w:b/>
          <w:bCs/>
        </w:rPr>
      </w:pPr>
      <w:r>
        <w:rPr>
          <w:rFonts w:ascii="Arial" w:hAnsi="Arial" w:cs="Arial"/>
          <w:b/>
          <w:bCs/>
        </w:rPr>
        <w:t>DOS REPRESENTANTES DO PODER EXECUTIVO MUNICIPAL:</w:t>
      </w:r>
    </w:p>
    <w:p w:rsidR="007A61DE" w:rsidRDefault="007A61DE" w:rsidP="007A61DE">
      <w:pPr>
        <w:pStyle w:val="Corpodetexto"/>
        <w:ind w:firstLine="720"/>
        <w:rPr>
          <w:rFonts w:ascii="Arial" w:hAnsi="Arial" w:cs="Arial"/>
          <w:b/>
          <w:bCs/>
        </w:rPr>
      </w:pPr>
    </w:p>
    <w:p w:rsidR="007A61DE" w:rsidRDefault="007A61DE" w:rsidP="007A61DE">
      <w:pPr>
        <w:ind w:firstLine="720"/>
        <w:jc w:val="both"/>
        <w:rPr>
          <w:rFonts w:ascii="Arial" w:hAnsi="Arial" w:cs="Arial"/>
        </w:rPr>
      </w:pPr>
      <w:r>
        <w:rPr>
          <w:rFonts w:ascii="Arial" w:hAnsi="Arial" w:cs="Arial"/>
        </w:rPr>
        <w:t>Art.4º. Os representantes do Poder Executivo Municipal junto ao Conselho Municipal de Direitos da Criança e do Adolescente serão indicados pelos respectivos Secretários nos 15 (quinze) dias subseqüentes à sua posse, dentre os Secretários, Chefes de Departamento ou servidores efetivos dos órgãos públicos com atuação direta ou indireta junto a crianças e adolescentes.</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1º. Dentre outros, serão indicados representantes dos setores responsáveis pela assistência social, educação, cultura, planejamento, saúde, agricultura, procuradoria geral e poder legislativo municipal.</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2º. As manifestações e votos dos representantes do Poder Executivo Municipal junto ao Conselho Municipal de Direitos da Criança e do Adolescente vinculam a administração, não podendo ser revistas de ofício pelo Chefe do Poder Executivo;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3º. Para cada titular, será indicado um suplente, que substituirá aquele em caso de ausência ou impedimento, de acordo com o que dispuser este Regimento Interno;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4º. No caso de reiteração de faltas injustificadas, prática de conduta incompatível com a função e/ou outras situações previstas em lei ou neste Regimento, o Presidente do Conselho Municipal de Direitos da Criança e do Adolescente encaminhará representação ao respectivo Secretário Municipal no sentido da substituição do respectivo representante governamental e aplicação das sanções administrativas cabíveis, bem como comunicará o fato ao Ministério Público, para a tomada das providências que entender necessárias.</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Art. 5º. O mandato dos representantes do Poder Executivo Municipal junto ao Conselho Municipal de Direitos da Criança e do Adolescente está condicionado ao tempo de permanência na função ou à frente da respectiva pasta.</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1º. O afastamento dos representantes do Poder Executivo Municipal junto ao Conselho Municipal de Direitos da Criança e do Adolescente deverá ser previamente comunicado e justificado, não podendo prejudicar as atividades do órgão;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2º. O respectivo Secretário Municipal deverá indicar o novo conselheiro governamental no prazo máximo de 15 (quinze) dias após o afastamento a que alude o parágrafo anterior;</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xml:space="preserve">§ 3º. Caso descumpridos os prazos para nomeação e/ou substituição dos representantes do governo perante o Conselho Municipal de Direitos da Criança e do Adolescente, fixados neste e no artigo anterior, ou praticados, pelo Chefe do Executivo Municipal, atos que comprometam ou inviabilizem o regular funcionamento do órgão o fato será imediatamente comunicado ao Ministério Público, para tomada das medidas cabíveis e apuração de eventual responsabilidade do agente público, nos moldes do previsto nas Leis </w:t>
      </w:r>
      <w:proofErr w:type="spellStart"/>
      <w:r>
        <w:rPr>
          <w:rFonts w:ascii="Arial" w:hAnsi="Arial" w:cs="Arial"/>
        </w:rPr>
        <w:t>nºs</w:t>
      </w:r>
      <w:proofErr w:type="spellEnd"/>
      <w:r>
        <w:rPr>
          <w:rFonts w:ascii="Arial" w:hAnsi="Arial" w:cs="Arial"/>
        </w:rPr>
        <w:t xml:space="preserve"> 8.069/90, 8.429/92 e no Dec. Lei nº 201/67.</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p>
    <w:p w:rsidR="007A61DE" w:rsidRDefault="007A61DE" w:rsidP="007A61DE">
      <w:pPr>
        <w:jc w:val="center"/>
        <w:rPr>
          <w:rFonts w:ascii="Arial" w:hAnsi="Arial" w:cs="Arial"/>
          <w:b/>
          <w:bCs/>
        </w:rPr>
      </w:pPr>
    </w:p>
    <w:p w:rsidR="007A61DE" w:rsidRDefault="007A61DE" w:rsidP="007A61DE">
      <w:pPr>
        <w:jc w:val="center"/>
        <w:rPr>
          <w:rFonts w:ascii="Arial" w:hAnsi="Arial" w:cs="Arial"/>
          <w:b/>
          <w:bCs/>
        </w:rPr>
      </w:pPr>
    </w:p>
    <w:p w:rsidR="007A61DE" w:rsidRDefault="007A61DE" w:rsidP="007A61DE">
      <w:pPr>
        <w:jc w:val="center"/>
        <w:rPr>
          <w:rFonts w:ascii="Arial" w:hAnsi="Arial" w:cs="Arial"/>
          <w:b/>
          <w:bCs/>
        </w:rPr>
      </w:pPr>
      <w:r>
        <w:rPr>
          <w:rFonts w:ascii="Arial" w:hAnsi="Arial" w:cs="Arial"/>
          <w:b/>
          <w:bCs/>
        </w:rPr>
        <w:t>SEÇÃO II</w:t>
      </w:r>
    </w:p>
    <w:p w:rsidR="007A61DE" w:rsidRDefault="007A61DE" w:rsidP="007A61DE">
      <w:pPr>
        <w:jc w:val="center"/>
        <w:rPr>
          <w:rFonts w:ascii="Arial" w:hAnsi="Arial" w:cs="Arial"/>
          <w:b/>
          <w:bCs/>
        </w:rPr>
      </w:pPr>
    </w:p>
    <w:p w:rsidR="007A61DE" w:rsidRDefault="007A61DE" w:rsidP="007A61DE">
      <w:pPr>
        <w:jc w:val="center"/>
        <w:rPr>
          <w:rFonts w:ascii="Arial" w:hAnsi="Arial" w:cs="Arial"/>
          <w:b/>
          <w:bCs/>
        </w:rPr>
      </w:pPr>
      <w:r>
        <w:rPr>
          <w:rFonts w:ascii="Arial" w:hAnsi="Arial" w:cs="Arial"/>
          <w:b/>
          <w:bCs/>
        </w:rPr>
        <w:t>DOS REPRESENTANTES DA SOCIEDADE CIVIL:</w:t>
      </w:r>
    </w:p>
    <w:p w:rsidR="007A61DE" w:rsidRDefault="007A61DE" w:rsidP="007A61DE">
      <w:pPr>
        <w:ind w:firstLine="720"/>
        <w:jc w:val="both"/>
        <w:rPr>
          <w:rFonts w:ascii="Arial" w:hAnsi="Arial" w:cs="Arial"/>
          <w:b/>
          <w:bCs/>
        </w:rPr>
      </w:pPr>
    </w:p>
    <w:p w:rsidR="007A61DE" w:rsidRDefault="007A61DE" w:rsidP="007A61DE">
      <w:pPr>
        <w:ind w:firstLine="720"/>
        <w:jc w:val="both"/>
        <w:rPr>
          <w:rFonts w:ascii="Arial" w:hAnsi="Arial" w:cs="Arial"/>
        </w:rPr>
      </w:pPr>
      <w:r>
        <w:rPr>
          <w:rFonts w:ascii="Arial" w:hAnsi="Arial" w:cs="Arial"/>
        </w:rPr>
        <w:t xml:space="preserve">Art. 6º. Os representantes da Sociedade Civil serão escolhidos entre as Instituições constituídas há pelo menos 01 (um) ano que prestem atendimento direto a crianças e adolescentes, ou que </w:t>
      </w:r>
      <w:proofErr w:type="gramStart"/>
      <w:r>
        <w:rPr>
          <w:rFonts w:ascii="Arial" w:hAnsi="Arial" w:cs="Arial"/>
        </w:rPr>
        <w:t>incluam</w:t>
      </w:r>
      <w:proofErr w:type="gramEnd"/>
      <w:r>
        <w:rPr>
          <w:rFonts w:ascii="Arial" w:hAnsi="Arial" w:cs="Arial"/>
        </w:rPr>
        <w:t xml:space="preserve"> em seus fins institucionais a defesa dos interesses e direitos de crianças e adolescentes, nos moldes do disposto nos </w:t>
      </w:r>
      <w:proofErr w:type="spellStart"/>
      <w:r>
        <w:rPr>
          <w:rFonts w:ascii="Arial" w:hAnsi="Arial" w:cs="Arial"/>
        </w:rPr>
        <w:t>arts</w:t>
      </w:r>
      <w:proofErr w:type="spellEnd"/>
      <w:r>
        <w:rPr>
          <w:rFonts w:ascii="Arial" w:hAnsi="Arial" w:cs="Arial"/>
        </w:rPr>
        <w:t xml:space="preserve">. 87, inciso V, 90 e 210, </w:t>
      </w:r>
      <w:proofErr w:type="gramStart"/>
      <w:r>
        <w:rPr>
          <w:rFonts w:ascii="Arial" w:hAnsi="Arial" w:cs="Arial"/>
        </w:rPr>
        <w:t>inciso III, da Lei</w:t>
      </w:r>
      <w:proofErr w:type="gramEnd"/>
      <w:r>
        <w:rPr>
          <w:rFonts w:ascii="Arial" w:hAnsi="Arial" w:cs="Arial"/>
        </w:rPr>
        <w:t xml:space="preserve"> nº 8.069/90.</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1º. A escolha dos representantes da Sociedade Civil junto ao Conselho Municipal de Direitos da Criança e do Adolescente dar-se-á por intermédio de assembléia realizada entre as próprias Instituições que possuam o perfil acima indicado;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2º. A vaga no Conselho Municipal de Direitos da Criança e do Adolescente pertencerá à Instituição escolhida, que indicará um de seus membros para atuar como titular e outro como seu suplente;</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3º. Para cada Instituição escolhida a integrar o Conselho de Direitos da Criança e do Adolescente haverá um suplente, respeitada a ordem de votação na assembléia a que se refere o §1º deste artigo.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Art. 7º. O mandato das Instituições representantes da Sociedade Civil junto ao Conselho Municipal de Direitos da Criança e do Adolescente será de 04 (quatro) anos.</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Art. 8º. É vedada a indicação de nomes ou qualquer outra forma de ingerência do Poder Executivo Municipal sobre o processo de escolha dos representantes da Sociedade Civil junto ao Conselho Municipal de Direitos da Criança e do Adolescente.</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Art. 9º. Todo o processo de escolha dos representantes da Sociedade Civil junto ao Conselho Municipal de Direitos da Criança e do Adolescente será fiscalizado pelo Ministério Público Estadual.</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Parágrafo único. As notificações comunicações ao representante do Ministério Público Estadual encarregado da fiscalização do processo de escolha dos membros do Conselho Municipal de Direitos da Criança e do Adolescente serão efetuadas pessoalmente e com a antecedência necessária.</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Art. 10. Os representantes da Sociedade Civil junto ao Conselho de Direitos da Criança e do Adolescente serão empossados no prazo máximo de 15 (quinze) dias após a proclamação do resultado do respectivo processo de escolha, com a publicação dos nomes das Instituições eleitas e suas suplentes, bem como dos conselheiros titulares e seus substitutos imediatos, nos moldes do art.3º, §1º, do presente Regimento Interno.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Art. 11. A eventual substituição dos representantes da Sociedade Civil que compõe a ala não governamental do Conselho Municipal de Direitos da Criança e do Adolescente deverá ser comunicada e justificada à Presidência do órgão no mínimo 10 (dez) dias antes da primeira sessão ordinária subseqüente, não podendo prejudicar suas atividades.</w:t>
      </w:r>
    </w:p>
    <w:p w:rsidR="007A61DE" w:rsidRDefault="007A61DE" w:rsidP="007A61DE">
      <w:pPr>
        <w:ind w:firstLine="720"/>
        <w:jc w:val="both"/>
        <w:rPr>
          <w:rFonts w:ascii="Arial" w:hAnsi="Arial" w:cs="Arial"/>
        </w:rPr>
      </w:pPr>
    </w:p>
    <w:p w:rsidR="007A61DE" w:rsidRDefault="007A61DE" w:rsidP="007A61DE">
      <w:pPr>
        <w:pStyle w:val="Ttulo2"/>
        <w:spacing w:before="0"/>
        <w:jc w:val="center"/>
        <w:rPr>
          <w:i/>
          <w:color w:val="auto"/>
          <w:sz w:val="24"/>
          <w:szCs w:val="24"/>
        </w:rPr>
      </w:pPr>
    </w:p>
    <w:p w:rsidR="007A61DE" w:rsidRDefault="007A61DE" w:rsidP="007A61DE">
      <w:pPr>
        <w:pStyle w:val="Ttulo2"/>
        <w:spacing w:before="0"/>
        <w:jc w:val="center"/>
        <w:rPr>
          <w:color w:val="auto"/>
          <w:sz w:val="24"/>
          <w:szCs w:val="24"/>
        </w:rPr>
      </w:pPr>
      <w:r>
        <w:rPr>
          <w:color w:val="auto"/>
          <w:sz w:val="24"/>
          <w:szCs w:val="24"/>
        </w:rPr>
        <w:t>CAPÍTULO III</w:t>
      </w:r>
    </w:p>
    <w:p w:rsidR="007A61DE" w:rsidRDefault="007A61DE" w:rsidP="007A61DE">
      <w:pPr>
        <w:rPr>
          <w:rFonts w:ascii="Arial" w:hAnsi="Arial" w:cs="Arial"/>
          <w:i/>
        </w:rPr>
      </w:pPr>
    </w:p>
    <w:p w:rsidR="007A61DE" w:rsidRDefault="007A61DE" w:rsidP="007A61DE">
      <w:pPr>
        <w:jc w:val="center"/>
        <w:rPr>
          <w:rFonts w:ascii="Arial" w:hAnsi="Arial" w:cs="Arial"/>
          <w:b/>
        </w:rPr>
      </w:pPr>
      <w:r>
        <w:rPr>
          <w:rFonts w:ascii="Arial" w:hAnsi="Arial" w:cs="Arial"/>
          <w:b/>
        </w:rPr>
        <w:t>DOS DEVERES DOS CONSELHEIROS:</w:t>
      </w:r>
    </w:p>
    <w:p w:rsidR="007A61DE" w:rsidRDefault="007A61DE" w:rsidP="007A61DE">
      <w:pPr>
        <w:ind w:firstLine="720"/>
        <w:jc w:val="both"/>
        <w:rPr>
          <w:rFonts w:ascii="Arial" w:hAnsi="Arial" w:cs="Arial"/>
          <w:b/>
        </w:rPr>
      </w:pPr>
    </w:p>
    <w:p w:rsidR="007A61DE" w:rsidRDefault="007A61DE" w:rsidP="007A61DE">
      <w:pPr>
        <w:ind w:firstLine="720"/>
        <w:jc w:val="both"/>
        <w:rPr>
          <w:rFonts w:ascii="Arial" w:hAnsi="Arial" w:cs="Arial"/>
        </w:rPr>
      </w:pPr>
      <w:r>
        <w:rPr>
          <w:rFonts w:ascii="Arial" w:hAnsi="Arial" w:cs="Arial"/>
        </w:rPr>
        <w:t xml:space="preserve">Art. 12.  São deveres dos membros do Conselho Municipal de Direitos da Criança e do Adolescente: </w:t>
      </w:r>
    </w:p>
    <w:p w:rsidR="007A61DE" w:rsidRDefault="007A61DE" w:rsidP="007A61DE">
      <w:pPr>
        <w:ind w:firstLine="720"/>
        <w:jc w:val="both"/>
        <w:rPr>
          <w:rFonts w:ascii="Arial" w:hAnsi="Arial" w:cs="Arial"/>
        </w:rPr>
      </w:pPr>
    </w:p>
    <w:p w:rsidR="007A61DE" w:rsidRDefault="007A61DE" w:rsidP="007A61DE">
      <w:pPr>
        <w:widowControl/>
        <w:tabs>
          <w:tab w:val="left" w:pos="1428"/>
        </w:tabs>
        <w:ind w:firstLine="720"/>
        <w:jc w:val="both"/>
        <w:rPr>
          <w:rFonts w:ascii="Arial" w:hAnsi="Arial" w:cs="Arial"/>
        </w:rPr>
      </w:pPr>
      <w:r>
        <w:rPr>
          <w:rFonts w:ascii="Arial" w:hAnsi="Arial" w:cs="Arial"/>
        </w:rPr>
        <w:t xml:space="preserve">I - Conhecer a Lei Federal nº 8.069/90, a Lei Municipal nº 1.424/2014 e as disposições relativas à criança e ao </w:t>
      </w:r>
      <w:proofErr w:type="gramStart"/>
      <w:r>
        <w:rPr>
          <w:rFonts w:ascii="Arial" w:hAnsi="Arial" w:cs="Arial"/>
        </w:rPr>
        <w:t>adolescente contidas na Constituição Federal</w:t>
      </w:r>
      <w:proofErr w:type="gramEnd"/>
      <w:r>
        <w:rPr>
          <w:rFonts w:ascii="Arial" w:hAnsi="Arial" w:cs="Arial"/>
        </w:rPr>
        <w:t xml:space="preserve">, Lei nº 8.742/93, 9.394/96 e outros Diplomas Legais, zelando pelo seu efetivo e integral respeito; </w:t>
      </w:r>
    </w:p>
    <w:p w:rsidR="007A61DE" w:rsidRDefault="007A61DE" w:rsidP="007A61DE">
      <w:pPr>
        <w:widowControl/>
        <w:tabs>
          <w:tab w:val="left" w:pos="1500"/>
        </w:tabs>
        <w:ind w:firstLine="720"/>
        <w:jc w:val="both"/>
        <w:rPr>
          <w:rFonts w:ascii="Arial" w:hAnsi="Arial" w:cs="Arial"/>
        </w:rPr>
      </w:pPr>
    </w:p>
    <w:p w:rsidR="007A61DE" w:rsidRDefault="007A61DE" w:rsidP="007A61DE">
      <w:pPr>
        <w:widowControl/>
        <w:tabs>
          <w:tab w:val="left" w:pos="1500"/>
        </w:tabs>
        <w:ind w:firstLine="720"/>
        <w:jc w:val="both"/>
        <w:rPr>
          <w:rFonts w:ascii="Arial" w:hAnsi="Arial" w:cs="Arial"/>
        </w:rPr>
      </w:pPr>
      <w:r>
        <w:rPr>
          <w:rFonts w:ascii="Arial" w:hAnsi="Arial" w:cs="Arial"/>
        </w:rPr>
        <w:t>II - Participar com assiduidade das reuniões ordinárias e extraordinárias do Conselho Municipal de Direitos da Criança e do Adolescente, justificando e comunicando com a devida antecedência as eventuais faltas;</w:t>
      </w:r>
    </w:p>
    <w:p w:rsidR="007A61DE" w:rsidRDefault="007A61DE" w:rsidP="007A61DE">
      <w:pPr>
        <w:widowControl/>
        <w:tabs>
          <w:tab w:val="left" w:pos="1500"/>
        </w:tabs>
        <w:ind w:firstLine="720"/>
        <w:jc w:val="both"/>
        <w:rPr>
          <w:rFonts w:ascii="Arial" w:hAnsi="Arial" w:cs="Arial"/>
        </w:rPr>
      </w:pPr>
    </w:p>
    <w:p w:rsidR="007A61DE" w:rsidRDefault="007A61DE" w:rsidP="007A61DE">
      <w:pPr>
        <w:widowControl/>
        <w:tabs>
          <w:tab w:val="left" w:pos="1428"/>
        </w:tabs>
        <w:ind w:firstLine="720"/>
        <w:jc w:val="both"/>
        <w:rPr>
          <w:rFonts w:ascii="Arial" w:hAnsi="Arial" w:cs="Arial"/>
        </w:rPr>
      </w:pPr>
      <w:r>
        <w:rPr>
          <w:rFonts w:ascii="Arial" w:hAnsi="Arial" w:cs="Arial"/>
        </w:rPr>
        <w:t xml:space="preserve">III- Encaminhar proposições e participar das discussões relativas à melhoria das condições de atendimento à população infanto-juvenil local, apontando falhas e sugerindo a </w:t>
      </w:r>
      <w:proofErr w:type="gramStart"/>
      <w:r>
        <w:rPr>
          <w:rFonts w:ascii="Arial" w:hAnsi="Arial" w:cs="Arial"/>
        </w:rPr>
        <w:t>implementação</w:t>
      </w:r>
      <w:proofErr w:type="gramEnd"/>
      <w:r>
        <w:rPr>
          <w:rFonts w:ascii="Arial" w:hAnsi="Arial" w:cs="Arial"/>
        </w:rPr>
        <w:t xml:space="preserve"> das políticas, serviços públicos e programas que se fizerem necessários;</w:t>
      </w:r>
    </w:p>
    <w:p w:rsidR="007A61DE" w:rsidRDefault="007A61DE" w:rsidP="007A61DE">
      <w:pPr>
        <w:widowControl/>
        <w:tabs>
          <w:tab w:val="left" w:pos="1428"/>
        </w:tabs>
        <w:ind w:firstLine="720"/>
        <w:jc w:val="both"/>
        <w:rPr>
          <w:rFonts w:ascii="Arial" w:hAnsi="Arial" w:cs="Arial"/>
        </w:rPr>
      </w:pPr>
    </w:p>
    <w:p w:rsidR="007A61DE" w:rsidRDefault="007A61DE" w:rsidP="007A61DE">
      <w:pPr>
        <w:widowControl/>
        <w:tabs>
          <w:tab w:val="left" w:pos="1428"/>
        </w:tabs>
        <w:ind w:firstLine="720"/>
        <w:jc w:val="both"/>
        <w:rPr>
          <w:rFonts w:ascii="Arial" w:hAnsi="Arial" w:cs="Arial"/>
        </w:rPr>
      </w:pPr>
      <w:r>
        <w:rPr>
          <w:rFonts w:ascii="Arial" w:hAnsi="Arial" w:cs="Arial"/>
        </w:rPr>
        <w:t>IV - Atuar na defesa da Lei Federal nº 8.069/90 e dos direitos de crianças, adolescentes e suas respectivas famílias, procurando sempre que possível conscientizar a população acerca do dever de todos em promover a proteção integral da população infanto-juvenil;</w:t>
      </w:r>
    </w:p>
    <w:p w:rsidR="007A61DE" w:rsidRDefault="007A61DE" w:rsidP="007A61DE">
      <w:pPr>
        <w:ind w:firstLine="720"/>
        <w:jc w:val="both"/>
        <w:rPr>
          <w:rFonts w:ascii="Arial" w:hAnsi="Arial" w:cs="Arial"/>
        </w:rPr>
      </w:pPr>
    </w:p>
    <w:p w:rsidR="007A61DE" w:rsidRDefault="007A61DE" w:rsidP="007A61DE">
      <w:pPr>
        <w:widowControl/>
        <w:tabs>
          <w:tab w:val="left" w:pos="1560"/>
        </w:tabs>
        <w:ind w:firstLine="720"/>
        <w:jc w:val="both"/>
        <w:rPr>
          <w:rFonts w:ascii="Arial" w:hAnsi="Arial" w:cs="Arial"/>
        </w:rPr>
      </w:pPr>
      <w:r>
        <w:rPr>
          <w:rFonts w:ascii="Arial" w:hAnsi="Arial" w:cs="Arial"/>
        </w:rPr>
        <w:t>V - Opinar e votar sobre assuntos encaminhados à apreciação do Conselho.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1º. É expressamente vedada a manifestação político-partidária nas atividades do Conselho;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2º. Nenhum membro poderá agir ou se manifestar em nome do Conselho sem prévia autorização.</w:t>
      </w:r>
    </w:p>
    <w:p w:rsidR="007A61DE" w:rsidRDefault="007A61DE" w:rsidP="007A61DE">
      <w:pPr>
        <w:ind w:firstLine="720"/>
        <w:jc w:val="both"/>
        <w:rPr>
          <w:rFonts w:ascii="Arial" w:hAnsi="Arial" w:cs="Arial"/>
        </w:rPr>
      </w:pPr>
    </w:p>
    <w:p w:rsidR="007A61DE" w:rsidRDefault="007A61DE" w:rsidP="007A61DE">
      <w:pPr>
        <w:jc w:val="center"/>
        <w:rPr>
          <w:rFonts w:ascii="Arial" w:hAnsi="Arial" w:cs="Arial"/>
          <w:b/>
        </w:rPr>
      </w:pPr>
      <w:r>
        <w:rPr>
          <w:rFonts w:ascii="Arial" w:hAnsi="Arial" w:cs="Arial"/>
          <w:b/>
        </w:rPr>
        <w:t>CAPÍTULO IV</w:t>
      </w:r>
    </w:p>
    <w:p w:rsidR="007A61DE" w:rsidRDefault="007A61DE" w:rsidP="007A61DE">
      <w:pPr>
        <w:jc w:val="center"/>
        <w:rPr>
          <w:rFonts w:ascii="Arial" w:hAnsi="Arial" w:cs="Arial"/>
          <w:b/>
        </w:rPr>
      </w:pPr>
    </w:p>
    <w:p w:rsidR="007A61DE" w:rsidRDefault="007A61DE" w:rsidP="007A61DE">
      <w:pPr>
        <w:jc w:val="center"/>
        <w:rPr>
          <w:rFonts w:ascii="Arial" w:hAnsi="Arial" w:cs="Arial"/>
          <w:b/>
        </w:rPr>
      </w:pPr>
      <w:r>
        <w:rPr>
          <w:rFonts w:ascii="Arial" w:hAnsi="Arial" w:cs="Arial"/>
          <w:b/>
        </w:rPr>
        <w:t>DA SUSPENSÃO OU CASSAÇÃO DE MANDATOS:</w:t>
      </w:r>
    </w:p>
    <w:p w:rsidR="007A61DE" w:rsidRDefault="007A61DE" w:rsidP="007A61DE">
      <w:pPr>
        <w:ind w:firstLine="720"/>
        <w:jc w:val="both"/>
        <w:rPr>
          <w:rFonts w:ascii="Arial" w:hAnsi="Arial" w:cs="Arial"/>
          <w:b/>
        </w:rPr>
      </w:pPr>
    </w:p>
    <w:p w:rsidR="007A61DE" w:rsidRDefault="007A61DE" w:rsidP="007A61DE">
      <w:pPr>
        <w:ind w:firstLine="720"/>
        <w:jc w:val="both"/>
        <w:rPr>
          <w:rFonts w:ascii="Arial" w:hAnsi="Arial" w:cs="Arial"/>
        </w:rPr>
      </w:pPr>
      <w:r>
        <w:rPr>
          <w:rFonts w:ascii="Arial" w:hAnsi="Arial" w:cs="Arial"/>
        </w:rPr>
        <w:t>Art. 13. Na forma do disposto no art. 11, Parágrafo 5º da Lei Municipal nº 1.424/2014, a Instituição e/ou seu representante poderão ter seus mandatos suspensos ou cassados quando: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xml:space="preserve">I - a Instituição não governamental ou órgão governamental cujo representante não comparecer, sem justificativa acolhida, a 03 (três) reuniões ordinárias ou extraordinárias consecutivas ou 05 (cinco) alternadas, no período de </w:t>
      </w:r>
      <w:proofErr w:type="gramStart"/>
      <w:r>
        <w:rPr>
          <w:rFonts w:ascii="Arial" w:hAnsi="Arial" w:cs="Arial"/>
        </w:rPr>
        <w:t>01 (um) ano, ou nas demais hipóteses</w:t>
      </w:r>
      <w:proofErr w:type="gramEnd"/>
      <w:r>
        <w:rPr>
          <w:rFonts w:ascii="Arial" w:hAnsi="Arial" w:cs="Arial"/>
        </w:rPr>
        <w:t xml:space="preserve"> relacionadas neste artigo, receberá comunicação do Conselho, com vista à substituição do membro faltoso;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II - for constatada a violação de qualquer dos deveres relacionados no art.15, da Lei Municipal nº 1.424/2014 e art.12, deste Regimento Interno;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III - for determinado, em procedimento para apuração de irregularidade em Instituição de atendimento (</w:t>
      </w:r>
      <w:proofErr w:type="gramStart"/>
      <w:r>
        <w:rPr>
          <w:rFonts w:ascii="Arial" w:hAnsi="Arial" w:cs="Arial"/>
        </w:rPr>
        <w:t>arts.</w:t>
      </w:r>
      <w:proofErr w:type="gramEnd"/>
      <w:r>
        <w:rPr>
          <w:rFonts w:ascii="Arial" w:hAnsi="Arial" w:cs="Arial"/>
        </w:rPr>
        <w:t>191 a 193, da Lei nº 8.069/90), a suspensão cautelar dos dirigentes da Instituição, conforme art.191, par. único, da Lei nº 8.069/90 ou aplicada alguma das sanções previstas no art.97, do mesmo Diploma Legal;</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IV - for constatada a prática de ato incompatível com a função ou com os princípios que regem a administração pública, estabelecidos pelo art. 37, da Constituição Federal e art.4º, da Lei nº 8.429/92;</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V - será também afastado do Conselho Municipal de Direitos da Criança e do Adolescente o membro que for condenado pela prática de crime doloso de qualquer natureza ou por qualquer das infrações administrativas previstas na Lei nº 8.069/90.</w:t>
      </w:r>
    </w:p>
    <w:p w:rsidR="007A61DE" w:rsidRDefault="007A61DE" w:rsidP="007A61DE">
      <w:pPr>
        <w:pStyle w:val="Corpodetexto"/>
        <w:ind w:firstLine="720"/>
        <w:rPr>
          <w:rFonts w:ascii="Arial" w:hAnsi="Arial" w:cs="Arial"/>
        </w:rPr>
      </w:pPr>
    </w:p>
    <w:p w:rsidR="007A61DE" w:rsidRDefault="007A61DE" w:rsidP="007A61DE">
      <w:pPr>
        <w:ind w:firstLine="720"/>
        <w:jc w:val="both"/>
        <w:rPr>
          <w:rFonts w:ascii="Arial" w:hAnsi="Arial" w:cs="Arial"/>
        </w:rPr>
      </w:pPr>
      <w:r>
        <w:rPr>
          <w:rFonts w:ascii="Arial" w:hAnsi="Arial" w:cs="Arial"/>
        </w:rPr>
        <w:t>§ 1º. Perderá o mandato a Instituição não governamental que, nas hipóteses do parágrafo anterior, deixe de indicar um novo membro que a represente, no prazo de 15 (quinze) dias da comunicação, ou venha a ter seu registro junto ao Conselho Municipal de Direitos da Criança e do Adolescente suspenso ou cassado, casos em que será substituída pela Instituição que estiver na ordem subseqüente de votação, de acordo com o resultado da assembléia de escolha;</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2º. Em se tratando de órgão governamental, nos moldes do previsto no art.4º, §4º, deste Regimento Interno, o fato será imediatamente comunicado ao órgão a que representa e ao Chefe do Executivo Municipal, para fins de nomeação de novo representante, também no prazo de 15 (quinze) dias, sem prejuízo da comunicação do fato ao Ministério Público, para tomada das medidas cabíveis.</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 xml:space="preserve">Art. 14. A suspensão cautelar do mandato das Instituições e/ou de seus representantes, nas hipóteses constantes do artigo anterior, será decidida pela Plenária do Conselho Municipal de Direitos da Criança e do Adolescente, mediante requerimento encaminhado por qualquer dos membros do Conselho, Ministério Público ou Poder Judiciário. </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Parágrafo único. A cassação do mandato das Instituições representantes da sociedade civil junto ao Conselho Municipal de Direitos da Criança e do Adolescente, em qualquer hipótese, demandará a instauração de procedimento administrativo específico, nos moldes do previsto neste Regimento Interno, com a garantia do pleno exercício do contraditório e a ampla defesa, sendo a decisão tomada por maioria absoluta de votos dos componentes deste órgão.</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Art. 15. Os suplentes assumirão automaticamente nas ausências, afastamentos e impedimentos dos titulares.</w:t>
      </w:r>
    </w:p>
    <w:p w:rsidR="007A61DE" w:rsidRDefault="007A61DE" w:rsidP="007A61DE">
      <w:pPr>
        <w:pStyle w:val="Corpodetexto"/>
        <w:ind w:firstLine="720"/>
        <w:rPr>
          <w:rFonts w:ascii="Arial" w:hAnsi="Arial" w:cs="Arial"/>
        </w:rPr>
      </w:pP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p>
    <w:p w:rsidR="007A61DE" w:rsidRDefault="007A61DE" w:rsidP="007A61DE">
      <w:pPr>
        <w:pStyle w:val="Ttulo6"/>
        <w:jc w:val="center"/>
        <w:rPr>
          <w:rFonts w:ascii="Arial" w:hAnsi="Arial" w:cs="Arial"/>
          <w:b/>
          <w:i w:val="0"/>
          <w:color w:val="auto"/>
        </w:rPr>
      </w:pPr>
    </w:p>
    <w:p w:rsidR="007A61DE" w:rsidRPr="007A61DE" w:rsidRDefault="007A61DE" w:rsidP="007A61DE">
      <w:pPr>
        <w:pStyle w:val="Ttulo6"/>
        <w:jc w:val="center"/>
        <w:rPr>
          <w:rFonts w:ascii="Arial" w:hAnsi="Arial" w:cs="Arial"/>
          <w:b/>
          <w:i w:val="0"/>
          <w:color w:val="auto"/>
        </w:rPr>
      </w:pPr>
      <w:r w:rsidRPr="007A61DE">
        <w:rPr>
          <w:rFonts w:ascii="Arial" w:hAnsi="Arial" w:cs="Arial"/>
          <w:b/>
          <w:i w:val="0"/>
          <w:color w:val="auto"/>
        </w:rPr>
        <w:t>CAPÍTULO V</w:t>
      </w:r>
    </w:p>
    <w:p w:rsidR="007A61DE" w:rsidRDefault="007A61DE" w:rsidP="007A61DE">
      <w:pPr>
        <w:rPr>
          <w:rFonts w:ascii="Arial" w:hAnsi="Arial" w:cs="Arial"/>
        </w:rPr>
      </w:pPr>
    </w:p>
    <w:p w:rsidR="007A61DE" w:rsidRDefault="007A61DE" w:rsidP="007A61DE">
      <w:pPr>
        <w:jc w:val="center"/>
        <w:rPr>
          <w:rFonts w:ascii="Arial" w:hAnsi="Arial" w:cs="Arial"/>
          <w:b/>
          <w:bCs/>
        </w:rPr>
      </w:pPr>
      <w:r>
        <w:rPr>
          <w:rFonts w:ascii="Arial" w:hAnsi="Arial" w:cs="Arial"/>
          <w:b/>
          <w:bCs/>
        </w:rPr>
        <w:t>DOS IMPEDIMENTOS:</w:t>
      </w:r>
    </w:p>
    <w:p w:rsidR="007A61DE" w:rsidRDefault="007A61DE" w:rsidP="007A61DE">
      <w:pPr>
        <w:ind w:firstLine="720"/>
        <w:jc w:val="both"/>
        <w:rPr>
          <w:rFonts w:ascii="Arial" w:hAnsi="Arial" w:cs="Arial"/>
          <w:b/>
          <w:bCs/>
        </w:rPr>
      </w:pPr>
    </w:p>
    <w:p w:rsidR="007A61DE" w:rsidRDefault="007A61DE" w:rsidP="007A61DE">
      <w:pPr>
        <w:ind w:firstLine="720"/>
        <w:jc w:val="both"/>
        <w:rPr>
          <w:rFonts w:ascii="Arial" w:hAnsi="Arial" w:cs="Arial"/>
        </w:rPr>
      </w:pPr>
      <w:r>
        <w:rPr>
          <w:rFonts w:ascii="Arial" w:hAnsi="Arial" w:cs="Arial"/>
        </w:rPr>
        <w:t xml:space="preserve">Art. 16. De modo a tornar efetivo o caráter paritário do Conselho Municipal de Direitos da Criança e do Adolescente, devem ser considerados impedidos de integrar sua ala não governamental todos os servidores do Poder Executivo ocupantes de cargo em comissão no respectivo nível de governo, assim como o cônjuge ou </w:t>
      </w:r>
      <w:proofErr w:type="gramStart"/>
      <w:r>
        <w:rPr>
          <w:rFonts w:ascii="Arial" w:hAnsi="Arial" w:cs="Arial"/>
        </w:rPr>
        <w:t>companheiro(</w:t>
      </w:r>
      <w:proofErr w:type="gramEnd"/>
      <w:r>
        <w:rPr>
          <w:rFonts w:ascii="Arial" w:hAnsi="Arial" w:cs="Arial"/>
        </w:rPr>
        <w:t>a) e parentes, consanguíneos e afins, do(a) Chefe do Executivo e seu cônjuge ou companheira(o).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xml:space="preserve">Parágrafo único. O impedimento de que trata o </w:t>
      </w:r>
      <w:r>
        <w:rPr>
          <w:rFonts w:ascii="Arial" w:hAnsi="Arial" w:cs="Arial"/>
          <w:i/>
          <w:iCs/>
        </w:rPr>
        <w:t xml:space="preserve">caput </w:t>
      </w:r>
      <w:r>
        <w:rPr>
          <w:rFonts w:ascii="Arial" w:hAnsi="Arial" w:cs="Arial"/>
        </w:rPr>
        <w:t xml:space="preserve">deste dispositivo, se estende aos cônjuges, </w:t>
      </w:r>
      <w:proofErr w:type="gramStart"/>
      <w:r>
        <w:rPr>
          <w:rFonts w:ascii="Arial" w:hAnsi="Arial" w:cs="Arial"/>
        </w:rPr>
        <w:t>companheiros(</w:t>
      </w:r>
      <w:proofErr w:type="gramEnd"/>
      <w:r>
        <w:rPr>
          <w:rFonts w:ascii="Arial" w:hAnsi="Arial" w:cs="Arial"/>
        </w:rPr>
        <w:t xml:space="preserve">as) e parentes, consangüíneos e afins, de todos os servidores do Poder Executivo ocupantes de cargo em comissão no respectivo nível de governo, bem como, no caso do Conselho Municipal dos Direitos da Criança e do Adolescente, também aos cônjuges, companheiros(as) e parentes, consangüíneos e afins da autoridade judiciária e do representante do Ministério Público com atuação na Justiça da Infância e Juventude, em exercício na Comarca, Foro Regional ou Distrital. </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p>
    <w:p w:rsidR="007A61DE" w:rsidRDefault="007A61DE" w:rsidP="007A61DE">
      <w:pPr>
        <w:pStyle w:val="Subcabealho3"/>
        <w:spacing w:before="0"/>
        <w:ind w:left="0"/>
        <w:jc w:val="center"/>
        <w:rPr>
          <w:b/>
          <w:color w:val="auto"/>
          <w:sz w:val="24"/>
          <w:szCs w:val="24"/>
          <w:u w:val="none"/>
        </w:rPr>
      </w:pPr>
      <w:proofErr w:type="gramStart"/>
      <w:r>
        <w:rPr>
          <w:b/>
          <w:color w:val="auto"/>
          <w:sz w:val="24"/>
          <w:szCs w:val="24"/>
          <w:u w:val="none"/>
        </w:rPr>
        <w:t>CAPÍTULO VI</w:t>
      </w:r>
      <w:proofErr w:type="gramEnd"/>
    </w:p>
    <w:p w:rsidR="007A61DE" w:rsidRDefault="007A61DE" w:rsidP="007A61DE">
      <w:pPr>
        <w:pStyle w:val="Subcabealho3"/>
        <w:spacing w:before="0"/>
        <w:ind w:left="0"/>
        <w:jc w:val="center"/>
        <w:rPr>
          <w:b/>
          <w:color w:val="auto"/>
          <w:sz w:val="24"/>
          <w:szCs w:val="24"/>
          <w:u w:val="none"/>
        </w:rPr>
      </w:pPr>
    </w:p>
    <w:p w:rsidR="007A61DE" w:rsidRDefault="007A61DE" w:rsidP="007A61DE">
      <w:pPr>
        <w:pStyle w:val="Subcabealho3"/>
        <w:spacing w:before="0"/>
        <w:ind w:left="0"/>
        <w:jc w:val="center"/>
        <w:rPr>
          <w:b/>
          <w:color w:val="auto"/>
          <w:sz w:val="24"/>
          <w:szCs w:val="24"/>
          <w:u w:val="none"/>
        </w:rPr>
      </w:pPr>
      <w:r>
        <w:rPr>
          <w:b/>
          <w:color w:val="auto"/>
          <w:sz w:val="24"/>
          <w:szCs w:val="24"/>
          <w:u w:val="none"/>
        </w:rPr>
        <w:t>DA NATUREZA E DAS ATRIBUIÇÕES DO CONSELHO:</w:t>
      </w:r>
    </w:p>
    <w:p w:rsidR="007A61DE" w:rsidRDefault="007A61DE" w:rsidP="007A61DE">
      <w:pPr>
        <w:ind w:firstLine="720"/>
        <w:rPr>
          <w:rFonts w:ascii="Arial" w:hAnsi="Arial" w:cs="Arial"/>
          <w:b/>
        </w:rPr>
      </w:pPr>
    </w:p>
    <w:p w:rsidR="007A61DE" w:rsidRDefault="007A61DE" w:rsidP="007A61DE">
      <w:pPr>
        <w:ind w:firstLine="720"/>
        <w:jc w:val="both"/>
        <w:rPr>
          <w:rFonts w:ascii="Arial" w:eastAsia="Arial" w:hAnsi="Arial" w:cs="Arial"/>
        </w:rPr>
      </w:pPr>
      <w:r>
        <w:rPr>
          <w:rFonts w:ascii="Arial" w:hAnsi="Arial" w:cs="Arial"/>
        </w:rPr>
        <w:t xml:space="preserve">Art. 17. O Conselho Municipal dos Direitos da Criança e do Adolescente de São Mateus/ES, por força do disposto no art.227, §7º c/c 204, da Constituição Federal, art.88, inciso II, da Lei nº 8.069/90 e art. 15, da Lei Municipal nº, 1.424/2014, é órgão deliberativo, consultivo, controlador e fiscalizador e tem por competência elementar deliberar sobre a política de atendimento à criança e ao adolescente e controlar as ações do Poder Executivo no sentido da implementação desta mesma política, incumbindo-lhes ainda zelar pelo efetivo respeito ao princípio da prioridade absoluta à criança e ao adolescente, nos moldes do previsto no art.4º, </w:t>
      </w:r>
      <w:r>
        <w:rPr>
          <w:rFonts w:ascii="Arial" w:hAnsi="Arial" w:cs="Arial"/>
          <w:i/>
          <w:iCs/>
        </w:rPr>
        <w:t>caput</w:t>
      </w:r>
      <w:r>
        <w:rPr>
          <w:rFonts w:ascii="Arial" w:hAnsi="Arial" w:cs="Arial"/>
        </w:rPr>
        <w:t xml:space="preserve"> e par. único, alíneas “b”, “c” e “d” c/c </w:t>
      </w:r>
      <w:proofErr w:type="gramStart"/>
      <w:r>
        <w:rPr>
          <w:rFonts w:ascii="Arial" w:hAnsi="Arial" w:cs="Arial"/>
        </w:rPr>
        <w:t>arts.</w:t>
      </w:r>
      <w:proofErr w:type="gramEnd"/>
      <w:r>
        <w:rPr>
          <w:rFonts w:ascii="Arial" w:hAnsi="Arial" w:cs="Arial"/>
        </w:rPr>
        <w:t xml:space="preserve">87, 88 e 259, par. único, todos da Lei nº 8.069/90 e art.227, </w:t>
      </w:r>
      <w:r>
        <w:rPr>
          <w:rFonts w:ascii="Arial" w:hAnsi="Arial" w:cs="Arial"/>
          <w:i/>
          <w:iCs/>
        </w:rPr>
        <w:t>caput</w:t>
      </w:r>
      <w:r>
        <w:rPr>
          <w:rFonts w:ascii="Arial" w:hAnsi="Arial" w:cs="Arial"/>
        </w:rPr>
        <w:t>, da Constituição Federal, cabendo-lhe ainda:</w:t>
      </w:r>
    </w:p>
    <w:p w:rsidR="007A61DE" w:rsidRDefault="007A61DE" w:rsidP="007A61DE">
      <w:pPr>
        <w:pStyle w:val="Corpodetexto"/>
        <w:ind w:firstLine="720"/>
        <w:rPr>
          <w:rFonts w:ascii="Arial" w:hAnsi="Arial" w:cs="Arial"/>
        </w:rPr>
      </w:pPr>
      <w:r>
        <w:rPr>
          <w:rFonts w:ascii="Arial" w:eastAsia="Arial" w:hAnsi="Arial" w:cs="Arial"/>
        </w:rPr>
        <w:t xml:space="preserve"> </w:t>
      </w:r>
    </w:p>
    <w:p w:rsidR="007A61DE" w:rsidRDefault="007A61DE" w:rsidP="007A61DE">
      <w:pPr>
        <w:pStyle w:val="Corpodetexto"/>
        <w:ind w:firstLine="720"/>
        <w:rPr>
          <w:rFonts w:ascii="Arial" w:hAnsi="Arial" w:cs="Arial"/>
        </w:rPr>
      </w:pPr>
      <w:r>
        <w:rPr>
          <w:rFonts w:ascii="Arial" w:hAnsi="Arial" w:cs="Arial"/>
        </w:rPr>
        <w:t xml:space="preserve">I - elaborar a política </w:t>
      </w:r>
      <w:proofErr w:type="gramStart"/>
      <w:r>
        <w:rPr>
          <w:rFonts w:ascii="Arial" w:hAnsi="Arial" w:cs="Arial"/>
        </w:rPr>
        <w:t>municipal de atendimento dos direitos da criança e do adolescente, fiscalizando as ações de execução, observadas</w:t>
      </w:r>
      <w:proofErr w:type="gramEnd"/>
      <w:r>
        <w:rPr>
          <w:rFonts w:ascii="Arial" w:hAnsi="Arial" w:cs="Arial"/>
        </w:rPr>
        <w:t xml:space="preserve"> as linhas de ação e as diretrizes estabelecidas nos Art. 87 e 88 da Lei nº 8.069/90;</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II - avaliar e zelar pela efetiva aplicação da política municipal de atendimento dos direitos da criança e do adolescente;</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eastAsia="Arial" w:hAnsi="Arial" w:cs="Arial"/>
        </w:rPr>
      </w:pPr>
      <w:r>
        <w:rPr>
          <w:rFonts w:ascii="Arial" w:hAnsi="Arial" w:cs="Arial"/>
        </w:rPr>
        <w:t>III - promover, nos moldes do disposto no art.86, da Lei nº 8.069/90, a necessária articulação entre os órgãos públicos municipais e estaduais com atuação direta ou indireta junto à população infanto-juvenil e as Instituições não governamentais que executem ou se proponham a executar programas de atendimento a crianças, adolescentes e suas respectivas famílias, elaborando uma verdadeira “rede de proteção aos direitos da criança e do adolescente” que torne efetivos os princípios, as diretrizes e os direitos estabelecidos na Lei Municipal nº 1.424/2014, Lei nº 8.069/90 e Constituição Federal;</w:t>
      </w:r>
    </w:p>
    <w:p w:rsidR="007A61DE" w:rsidRDefault="007A61DE" w:rsidP="007A61DE">
      <w:pPr>
        <w:pStyle w:val="Corpodetexto"/>
        <w:ind w:firstLine="720"/>
        <w:rPr>
          <w:rFonts w:ascii="Arial" w:hAnsi="Arial" w:cs="Arial"/>
        </w:rPr>
      </w:pPr>
      <w:r>
        <w:rPr>
          <w:rFonts w:ascii="Arial" w:eastAsia="Arial" w:hAnsi="Arial" w:cs="Arial"/>
        </w:rPr>
        <w:t xml:space="preserve"> </w:t>
      </w:r>
    </w:p>
    <w:p w:rsidR="007A61DE" w:rsidRDefault="007A61DE" w:rsidP="007A61DE">
      <w:pPr>
        <w:pStyle w:val="Corpodetexto"/>
        <w:ind w:firstLine="720"/>
        <w:rPr>
          <w:rFonts w:ascii="Arial" w:hAnsi="Arial" w:cs="Arial"/>
        </w:rPr>
      </w:pPr>
      <w:r>
        <w:rPr>
          <w:rFonts w:ascii="Arial" w:hAnsi="Arial" w:cs="Arial"/>
        </w:rPr>
        <w:t xml:space="preserve">IV - promover o reordenamento institucional de modo a </w:t>
      </w:r>
      <w:proofErr w:type="gramStart"/>
      <w:r>
        <w:rPr>
          <w:rFonts w:ascii="Arial" w:hAnsi="Arial" w:cs="Arial"/>
        </w:rPr>
        <w:t>otimizar</w:t>
      </w:r>
      <w:proofErr w:type="gramEnd"/>
      <w:r>
        <w:rPr>
          <w:rFonts w:ascii="Arial" w:hAnsi="Arial" w:cs="Arial"/>
        </w:rPr>
        <w:t xml:space="preserve"> a estrutura de atendimento à criança e ao adolescente no município, propondo, sempre que necessário, modificações nas estruturas públicas e privadas que compõem a mencionada “rede de proteção aos direitos da criança e do adolescente”;</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V - promover e apoiar a realização de campanhas educativas sobre os direitos da criança e do adolescente, com indicação das medidas a serem adotadas nos casos de atentados ou violação dos mesmos;</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 xml:space="preserve">VI - acompanhar a elaboração e a execução das propostas de leis orçamentárias do Município (Plano Orçamentário Plurianual, Lei de Diretrizes Orçamentárias e Lei Orçamentária Anual), indicando modificações necessárias à consecução da política formulada para a promoção dos direitos da criança e do adolescente e zelando para o efetivo respeito ao princípio legal e constitucional da prioridade absoluta à criança e ao adolescente, nos moldes do previsto nos </w:t>
      </w:r>
      <w:proofErr w:type="spellStart"/>
      <w:r>
        <w:rPr>
          <w:rFonts w:ascii="Arial" w:hAnsi="Arial" w:cs="Arial"/>
        </w:rPr>
        <w:t>arts</w:t>
      </w:r>
      <w:proofErr w:type="spellEnd"/>
      <w:r>
        <w:rPr>
          <w:rFonts w:ascii="Arial" w:hAnsi="Arial" w:cs="Arial"/>
        </w:rPr>
        <w:t xml:space="preserve">. 227, </w:t>
      </w:r>
      <w:r>
        <w:rPr>
          <w:rFonts w:ascii="Arial" w:hAnsi="Arial" w:cs="Arial"/>
          <w:i/>
        </w:rPr>
        <w:t>caput</w:t>
      </w:r>
      <w:r>
        <w:rPr>
          <w:rFonts w:ascii="Arial" w:hAnsi="Arial" w:cs="Arial"/>
        </w:rPr>
        <w:t xml:space="preserve">, da Constituição Federal e </w:t>
      </w:r>
      <w:proofErr w:type="spellStart"/>
      <w:r>
        <w:rPr>
          <w:rFonts w:ascii="Arial" w:hAnsi="Arial" w:cs="Arial"/>
        </w:rPr>
        <w:t>arts</w:t>
      </w:r>
      <w:proofErr w:type="spellEnd"/>
      <w:r>
        <w:rPr>
          <w:rFonts w:ascii="Arial" w:hAnsi="Arial" w:cs="Arial"/>
        </w:rPr>
        <w:t xml:space="preserve">. </w:t>
      </w:r>
      <w:proofErr w:type="gramStart"/>
      <w:r>
        <w:rPr>
          <w:rFonts w:ascii="Arial" w:hAnsi="Arial" w:cs="Arial"/>
        </w:rPr>
        <w:t xml:space="preserve">4º, </w:t>
      </w:r>
      <w:r>
        <w:rPr>
          <w:rFonts w:ascii="Arial" w:hAnsi="Arial" w:cs="Arial"/>
          <w:i/>
        </w:rPr>
        <w:t>caput</w:t>
      </w:r>
      <w:proofErr w:type="gramEnd"/>
      <w:r>
        <w:rPr>
          <w:rFonts w:ascii="Arial" w:hAnsi="Arial" w:cs="Arial"/>
        </w:rPr>
        <w:t xml:space="preserve"> e par. único, alíneas “c” e “d”, da Lei nº 8.069/90;</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 xml:space="preserve">VII - fixar os critérios para gerenciamento do fundo de que trata o Art. 18, da Lei Municipal nº 1.424/2014 e art.88, inciso IV, da Lei nº 8.069/90, em respeito às disposições das Leis Federais </w:t>
      </w:r>
      <w:proofErr w:type="spellStart"/>
      <w:r>
        <w:rPr>
          <w:rFonts w:ascii="Arial" w:hAnsi="Arial" w:cs="Arial"/>
        </w:rPr>
        <w:t>nºs</w:t>
      </w:r>
      <w:proofErr w:type="spellEnd"/>
      <w:r>
        <w:rPr>
          <w:rFonts w:ascii="Arial" w:hAnsi="Arial" w:cs="Arial"/>
        </w:rPr>
        <w:t xml:space="preserve"> 4.320/64, 8.429/92 e da Lei Complementar nº 101/00;</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 xml:space="preserve">VIII - promover o registro e a avaliação periódica das condições de funcionamento das Instituições ligadas ao atendimento e a defesa dos direitos da criança e do adolescente; </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IX - conduzir o processo de escolha dos membros do Conselho Tutelar.</w:t>
      </w:r>
    </w:p>
    <w:p w:rsidR="007A61DE" w:rsidRDefault="007A61DE" w:rsidP="007A61DE">
      <w:pPr>
        <w:pStyle w:val="Corpodetexto"/>
        <w:ind w:firstLine="720"/>
        <w:rPr>
          <w:rFonts w:ascii="Arial" w:hAnsi="Arial" w:cs="Arial"/>
        </w:rPr>
      </w:pPr>
    </w:p>
    <w:p w:rsidR="007A61DE" w:rsidRDefault="007A61DE" w:rsidP="007A61DE">
      <w:pPr>
        <w:ind w:firstLine="720"/>
        <w:jc w:val="both"/>
        <w:rPr>
          <w:rFonts w:ascii="Arial" w:hAnsi="Arial" w:cs="Arial"/>
        </w:rPr>
      </w:pPr>
      <w:r>
        <w:rPr>
          <w:rFonts w:ascii="Arial" w:hAnsi="Arial" w:cs="Arial"/>
        </w:rPr>
        <w:t>§ 1º. O Conselho Municipal de Direitos da Criança e do Adolescente integra a estrutura de governo do Município de São Mateus, possuindo total autonomia decisória quanto às matérias de sua competência;</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 xml:space="preserve">§ 2º. As decisões tomadas pelo Conselho Municipal de Direitos da Criança e do Adolescente de São Mateus, no âmbito de sua esfera de competência, vinculam a administração pública, que deverá cumpri-las em respeito aos princípios constitucionais da soberania popular e da prioridade absoluta à criança e ao adolescente (art.1º, par. único e art.227, </w:t>
      </w:r>
      <w:r>
        <w:rPr>
          <w:rFonts w:ascii="Arial" w:hAnsi="Arial" w:cs="Arial"/>
          <w:i/>
          <w:iCs/>
        </w:rPr>
        <w:t>caput</w:t>
      </w:r>
      <w:r>
        <w:rPr>
          <w:rFonts w:ascii="Arial" w:hAnsi="Arial" w:cs="Arial"/>
        </w:rPr>
        <w:t>, ambos da Constituição Federal);</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 3º. O Conselho Municipal de Direitos da Criança e do Adolescente atuará de maneira articulada com os demais Conselhos em funcionamento no Município, garantindo a integração e evitando a tomada de decisões conflitantes.</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Default="007A61DE" w:rsidP="007A61DE">
      <w:pPr>
        <w:ind w:firstLine="709"/>
        <w:jc w:val="center"/>
        <w:rPr>
          <w:rFonts w:ascii="Arial" w:hAnsi="Arial" w:cs="Arial"/>
          <w:b/>
        </w:rPr>
      </w:pPr>
    </w:p>
    <w:p w:rsidR="007A61DE" w:rsidRPr="00C97343" w:rsidRDefault="007A61DE" w:rsidP="007A61DE">
      <w:pPr>
        <w:ind w:firstLine="709"/>
        <w:jc w:val="center"/>
        <w:rPr>
          <w:rFonts w:ascii="Arial" w:hAnsi="Arial" w:cs="Arial"/>
          <w:b/>
        </w:rPr>
      </w:pPr>
      <w:r w:rsidRPr="00C97343">
        <w:rPr>
          <w:rFonts w:ascii="Arial" w:hAnsi="Arial" w:cs="Arial"/>
          <w:b/>
        </w:rPr>
        <w:t>CAPÍTULO VII</w:t>
      </w:r>
    </w:p>
    <w:p w:rsidR="007A61DE" w:rsidRPr="00C97343" w:rsidRDefault="007A61DE" w:rsidP="007A61DE">
      <w:pPr>
        <w:ind w:firstLine="709"/>
        <w:jc w:val="center"/>
        <w:rPr>
          <w:rFonts w:ascii="Arial" w:hAnsi="Arial" w:cs="Arial"/>
          <w:b/>
        </w:rPr>
      </w:pPr>
    </w:p>
    <w:p w:rsidR="007A61DE" w:rsidRPr="00C97343" w:rsidRDefault="007A61DE" w:rsidP="007A61DE">
      <w:pPr>
        <w:ind w:firstLine="709"/>
        <w:jc w:val="center"/>
        <w:rPr>
          <w:rFonts w:ascii="Arial" w:hAnsi="Arial" w:cs="Arial"/>
          <w:b/>
        </w:rPr>
      </w:pPr>
      <w:r w:rsidRPr="00C97343">
        <w:rPr>
          <w:rFonts w:ascii="Arial" w:hAnsi="Arial" w:cs="Arial"/>
          <w:b/>
        </w:rPr>
        <w:t>DA ESTRUTURA ADMINISTRATIVA DO CONSELHO MUNICIPAL DOS DIREITOS DA CRIANÇA E DO ADOLESCENTE:</w:t>
      </w:r>
    </w:p>
    <w:p w:rsidR="007A61DE" w:rsidRPr="007146D4" w:rsidRDefault="007A61DE" w:rsidP="007A61DE">
      <w:pPr>
        <w:ind w:firstLine="709"/>
        <w:rPr>
          <w:rFonts w:ascii="Arial" w:hAnsi="Arial" w:cs="Arial"/>
        </w:rPr>
      </w:pPr>
    </w:p>
    <w:p w:rsidR="007A61DE" w:rsidRPr="007146D4" w:rsidRDefault="007A61DE" w:rsidP="007A61DE">
      <w:pPr>
        <w:ind w:firstLine="709"/>
        <w:rPr>
          <w:rFonts w:ascii="Arial" w:hAnsi="Arial" w:cs="Arial"/>
        </w:rPr>
      </w:pPr>
    </w:p>
    <w:p w:rsidR="007A61DE" w:rsidRPr="007146D4" w:rsidRDefault="007A61DE" w:rsidP="007A61DE">
      <w:pPr>
        <w:ind w:firstLine="709"/>
        <w:rPr>
          <w:rFonts w:ascii="Arial" w:hAnsi="Arial" w:cs="Arial"/>
        </w:rPr>
      </w:pPr>
      <w:r>
        <w:rPr>
          <w:rFonts w:ascii="Arial" w:hAnsi="Arial" w:cs="Arial"/>
        </w:rPr>
        <w:t>Art. 18</w:t>
      </w:r>
      <w:r w:rsidRPr="007146D4">
        <w:rPr>
          <w:rFonts w:ascii="Arial" w:hAnsi="Arial" w:cs="Arial"/>
        </w:rPr>
        <w:t xml:space="preserve">. O Conselho Municipal dos Direitos da Criança e do Adolescente de São Mateus conta com a seguinte estrutura administrativa:  </w:t>
      </w:r>
    </w:p>
    <w:p w:rsidR="007A61DE" w:rsidRPr="007146D4" w:rsidRDefault="007A61DE" w:rsidP="007A61DE">
      <w:pPr>
        <w:ind w:firstLine="709"/>
        <w:rPr>
          <w:rFonts w:ascii="Arial" w:hAnsi="Arial" w:cs="Arial"/>
        </w:rPr>
      </w:pPr>
    </w:p>
    <w:p w:rsidR="007A61DE" w:rsidRPr="007146D4" w:rsidRDefault="007A61DE" w:rsidP="007A61DE">
      <w:pPr>
        <w:ind w:firstLine="709"/>
        <w:rPr>
          <w:rFonts w:ascii="Arial" w:hAnsi="Arial" w:cs="Arial"/>
        </w:rPr>
      </w:pPr>
      <w:r w:rsidRPr="007146D4">
        <w:rPr>
          <w:rFonts w:ascii="Arial" w:hAnsi="Arial" w:cs="Arial"/>
        </w:rPr>
        <w:t>I - o Plenário;</w:t>
      </w:r>
    </w:p>
    <w:p w:rsidR="007A61DE" w:rsidRPr="007146D4" w:rsidRDefault="007A61DE" w:rsidP="007A61DE">
      <w:pPr>
        <w:ind w:firstLine="709"/>
        <w:rPr>
          <w:rFonts w:ascii="Arial" w:hAnsi="Arial" w:cs="Arial"/>
        </w:rPr>
      </w:pPr>
    </w:p>
    <w:p w:rsidR="007A61DE" w:rsidRPr="007146D4" w:rsidRDefault="007A61DE" w:rsidP="007A61DE">
      <w:pPr>
        <w:ind w:firstLine="709"/>
        <w:rPr>
          <w:rFonts w:ascii="Arial" w:hAnsi="Arial" w:cs="Arial"/>
        </w:rPr>
      </w:pPr>
      <w:r w:rsidRPr="007146D4">
        <w:rPr>
          <w:rFonts w:ascii="Arial" w:hAnsi="Arial" w:cs="Arial"/>
        </w:rPr>
        <w:t>II - a Diretoria.</w:t>
      </w:r>
    </w:p>
    <w:p w:rsidR="007A61DE" w:rsidRPr="007146D4" w:rsidRDefault="007A61DE" w:rsidP="007A61DE">
      <w:pPr>
        <w:ind w:firstLine="709"/>
        <w:rPr>
          <w:rFonts w:ascii="Arial" w:hAnsi="Arial" w:cs="Arial"/>
        </w:rPr>
      </w:pPr>
    </w:p>
    <w:p w:rsidR="007A61DE" w:rsidRPr="007146D4" w:rsidRDefault="007A61DE" w:rsidP="007A61DE">
      <w:pPr>
        <w:ind w:firstLine="709"/>
        <w:rPr>
          <w:rFonts w:ascii="Arial" w:hAnsi="Arial" w:cs="Arial"/>
        </w:rPr>
      </w:pPr>
    </w:p>
    <w:p w:rsidR="007A61DE" w:rsidRPr="007146D4" w:rsidRDefault="007A61DE" w:rsidP="007A61DE">
      <w:pPr>
        <w:ind w:firstLine="709"/>
        <w:rPr>
          <w:rFonts w:ascii="Arial" w:hAnsi="Arial" w:cs="Arial"/>
        </w:rPr>
      </w:pPr>
    </w:p>
    <w:p w:rsidR="007A61DE" w:rsidRPr="00C97343" w:rsidRDefault="007A61DE" w:rsidP="007A61DE">
      <w:pPr>
        <w:ind w:firstLine="709"/>
        <w:jc w:val="center"/>
        <w:rPr>
          <w:rFonts w:ascii="Arial" w:hAnsi="Arial" w:cs="Arial"/>
          <w:b/>
        </w:rPr>
      </w:pPr>
      <w:r w:rsidRPr="00C97343">
        <w:rPr>
          <w:rFonts w:ascii="Arial" w:hAnsi="Arial" w:cs="Arial"/>
          <w:b/>
        </w:rPr>
        <w:t>SEÇÃO I</w:t>
      </w:r>
    </w:p>
    <w:p w:rsidR="007A61DE" w:rsidRPr="00C97343" w:rsidRDefault="007A61DE" w:rsidP="007A61DE">
      <w:pPr>
        <w:ind w:firstLine="709"/>
        <w:jc w:val="center"/>
        <w:rPr>
          <w:rFonts w:ascii="Arial" w:hAnsi="Arial" w:cs="Arial"/>
          <w:b/>
        </w:rPr>
      </w:pPr>
    </w:p>
    <w:p w:rsidR="007A61DE" w:rsidRPr="00C97343" w:rsidRDefault="007A61DE" w:rsidP="007A61DE">
      <w:pPr>
        <w:ind w:firstLine="709"/>
        <w:jc w:val="center"/>
        <w:rPr>
          <w:rFonts w:ascii="Arial" w:hAnsi="Arial" w:cs="Arial"/>
          <w:b/>
        </w:rPr>
      </w:pPr>
      <w:r w:rsidRPr="00C97343">
        <w:rPr>
          <w:rFonts w:ascii="Arial" w:hAnsi="Arial" w:cs="Arial"/>
          <w:b/>
        </w:rPr>
        <w:t>DO PLENÁRIO:</w:t>
      </w:r>
    </w:p>
    <w:p w:rsidR="007A61DE" w:rsidRPr="007146D4" w:rsidRDefault="007A61DE" w:rsidP="007A61DE">
      <w:pPr>
        <w:ind w:firstLine="709"/>
        <w:rPr>
          <w:rFonts w:ascii="Arial" w:hAnsi="Arial" w:cs="Arial"/>
        </w:rPr>
      </w:pPr>
    </w:p>
    <w:p w:rsidR="007A61DE" w:rsidRPr="007146D4" w:rsidRDefault="007A61DE" w:rsidP="007A61DE">
      <w:pPr>
        <w:ind w:firstLine="709"/>
        <w:rPr>
          <w:rFonts w:ascii="Arial" w:hAnsi="Arial" w:cs="Arial"/>
        </w:rPr>
      </w:pPr>
      <w:r>
        <w:rPr>
          <w:rFonts w:ascii="Arial" w:hAnsi="Arial" w:cs="Arial"/>
        </w:rPr>
        <w:t>Art. 19</w:t>
      </w:r>
      <w:r w:rsidRPr="007146D4">
        <w:rPr>
          <w:rFonts w:ascii="Arial" w:hAnsi="Arial" w:cs="Arial"/>
        </w:rPr>
        <w:t>. O Plenário, órgão soberano do Conselho Municipal dos Direitos da Criança e do Adolescente de São Mateus, compõe-se dos membros no exercício pleno de seus mandatos.</w:t>
      </w:r>
    </w:p>
    <w:p w:rsidR="007A61DE" w:rsidRPr="007146D4" w:rsidRDefault="007A61DE" w:rsidP="007A61DE">
      <w:pPr>
        <w:ind w:firstLine="709"/>
        <w:rPr>
          <w:rFonts w:ascii="Arial" w:hAnsi="Arial" w:cs="Arial"/>
        </w:rPr>
      </w:pPr>
    </w:p>
    <w:p w:rsidR="007A61DE" w:rsidRPr="007146D4" w:rsidRDefault="007A61DE" w:rsidP="007A61DE">
      <w:pPr>
        <w:ind w:firstLine="709"/>
        <w:rPr>
          <w:rFonts w:ascii="Arial" w:eastAsia="Arial" w:hAnsi="Arial" w:cs="Arial"/>
        </w:rPr>
      </w:pPr>
      <w:r>
        <w:rPr>
          <w:rFonts w:ascii="Arial" w:hAnsi="Arial" w:cs="Arial"/>
        </w:rPr>
        <w:t>Art. 20</w:t>
      </w:r>
      <w:r w:rsidRPr="007146D4">
        <w:rPr>
          <w:rFonts w:ascii="Arial" w:hAnsi="Arial" w:cs="Arial"/>
        </w:rPr>
        <w:t xml:space="preserve">. O Plenário se reunirá periodicamente, na forma prevista na Lei Municipal nº </w:t>
      </w:r>
      <w:r>
        <w:rPr>
          <w:rFonts w:ascii="Arial" w:hAnsi="Arial" w:cs="Arial"/>
        </w:rPr>
        <w:t>1.424/2014</w:t>
      </w:r>
      <w:r w:rsidRPr="007146D4">
        <w:rPr>
          <w:rFonts w:ascii="Arial" w:hAnsi="Arial" w:cs="Arial"/>
        </w:rPr>
        <w:t xml:space="preserve"> e neste Regimento Interno, debatendo e deliberando as matérias de competência do Conselho Municipal dos Direitos da Criança e do Adolescente.</w:t>
      </w:r>
    </w:p>
    <w:p w:rsidR="007A61DE" w:rsidRPr="007146D4" w:rsidRDefault="007A61DE" w:rsidP="007A61DE">
      <w:pPr>
        <w:ind w:firstLine="709"/>
        <w:rPr>
          <w:rFonts w:ascii="Arial" w:hAnsi="Arial" w:cs="Arial"/>
        </w:rPr>
      </w:pPr>
      <w:r w:rsidRPr="007146D4">
        <w:rPr>
          <w:rFonts w:ascii="Arial" w:eastAsia="Arial" w:hAnsi="Arial" w:cs="Arial"/>
        </w:rPr>
        <w:t xml:space="preserve"> </w:t>
      </w:r>
    </w:p>
    <w:p w:rsidR="007A61DE" w:rsidRPr="007146D4" w:rsidRDefault="007A61DE" w:rsidP="007A61DE">
      <w:pPr>
        <w:ind w:firstLine="709"/>
        <w:jc w:val="both"/>
        <w:rPr>
          <w:rFonts w:ascii="Arial" w:hAnsi="Arial" w:cs="Arial"/>
        </w:rPr>
      </w:pPr>
      <w:r w:rsidRPr="007146D4">
        <w:rPr>
          <w:rFonts w:ascii="Arial" w:hAnsi="Arial" w:cs="Arial"/>
        </w:rPr>
        <w:t>Parágrafo único. Terão espaço permanente, na mesa de debates, além dos membros titulares e suplentes do Conselho Municipal dos Direitos da Criança e do Adolescente, os representantes do Juízo e Promotoria da Infância e Juventude, Ordem dos Advogados do Brasil e Conselho Tutelar, que poderão se manifestar na forma prevista neste Regimento Interno.</w:t>
      </w:r>
    </w:p>
    <w:p w:rsidR="007A61DE" w:rsidRPr="007146D4" w:rsidRDefault="007A61DE" w:rsidP="007A61DE">
      <w:pPr>
        <w:ind w:firstLine="709"/>
        <w:jc w:val="both"/>
        <w:rPr>
          <w:rFonts w:ascii="Arial" w:hAnsi="Arial" w:cs="Arial"/>
        </w:rPr>
      </w:pPr>
    </w:p>
    <w:p w:rsidR="007A61DE" w:rsidRPr="007146D4" w:rsidRDefault="007A61DE" w:rsidP="007A61DE">
      <w:pPr>
        <w:ind w:firstLine="709"/>
        <w:rPr>
          <w:rFonts w:ascii="Arial" w:hAnsi="Arial" w:cs="Arial"/>
        </w:rPr>
      </w:pPr>
    </w:p>
    <w:p w:rsidR="007A61DE" w:rsidRPr="00C97343" w:rsidRDefault="007A61DE" w:rsidP="007A61DE">
      <w:pPr>
        <w:ind w:firstLine="709"/>
        <w:jc w:val="center"/>
        <w:rPr>
          <w:rFonts w:ascii="Arial" w:hAnsi="Arial" w:cs="Arial"/>
          <w:b/>
        </w:rPr>
      </w:pPr>
      <w:r w:rsidRPr="00C97343">
        <w:rPr>
          <w:rFonts w:ascii="Arial" w:hAnsi="Arial" w:cs="Arial"/>
          <w:b/>
        </w:rPr>
        <w:t>SEÇÃO II</w:t>
      </w:r>
    </w:p>
    <w:p w:rsidR="007A61DE" w:rsidRPr="00C97343" w:rsidRDefault="007A61DE" w:rsidP="007A61DE">
      <w:pPr>
        <w:ind w:firstLine="709"/>
        <w:jc w:val="center"/>
        <w:rPr>
          <w:rFonts w:ascii="Arial" w:hAnsi="Arial" w:cs="Arial"/>
          <w:b/>
        </w:rPr>
      </w:pPr>
    </w:p>
    <w:p w:rsidR="007A61DE" w:rsidRPr="00C97343" w:rsidRDefault="007A61DE" w:rsidP="007A61DE">
      <w:pPr>
        <w:ind w:firstLine="709"/>
        <w:jc w:val="center"/>
        <w:rPr>
          <w:rFonts w:ascii="Arial" w:hAnsi="Arial" w:cs="Arial"/>
          <w:b/>
        </w:rPr>
      </w:pPr>
      <w:r w:rsidRPr="00C97343">
        <w:rPr>
          <w:rFonts w:ascii="Arial" w:hAnsi="Arial" w:cs="Arial"/>
          <w:b/>
        </w:rPr>
        <w:t>DA DIRETORIA:</w:t>
      </w:r>
    </w:p>
    <w:p w:rsidR="007A61DE" w:rsidRPr="007146D4" w:rsidRDefault="007A61DE" w:rsidP="007A61DE">
      <w:pPr>
        <w:ind w:firstLine="709"/>
        <w:rPr>
          <w:rFonts w:ascii="Arial" w:hAnsi="Arial" w:cs="Arial"/>
        </w:rPr>
      </w:pPr>
    </w:p>
    <w:p w:rsidR="007A61DE" w:rsidRPr="007146D4" w:rsidRDefault="007A61DE" w:rsidP="007A61DE">
      <w:pPr>
        <w:ind w:firstLine="709"/>
        <w:rPr>
          <w:rFonts w:ascii="Arial" w:hAnsi="Arial" w:cs="Arial"/>
        </w:rPr>
      </w:pPr>
    </w:p>
    <w:p w:rsidR="007A61DE" w:rsidRPr="007146D4" w:rsidRDefault="007A61DE" w:rsidP="007A61DE">
      <w:pPr>
        <w:ind w:firstLine="709"/>
        <w:jc w:val="both"/>
        <w:rPr>
          <w:rFonts w:ascii="Arial" w:hAnsi="Arial" w:cs="Arial"/>
        </w:rPr>
      </w:pPr>
      <w:r>
        <w:rPr>
          <w:rFonts w:ascii="Arial" w:hAnsi="Arial" w:cs="Arial"/>
        </w:rPr>
        <w:t>Art. 21</w:t>
      </w:r>
      <w:r w:rsidRPr="007146D4">
        <w:rPr>
          <w:rFonts w:ascii="Arial" w:hAnsi="Arial" w:cs="Arial"/>
        </w:rPr>
        <w:t>. O Conselho Municipal dos Direitos da Criança e d</w:t>
      </w:r>
      <w:r>
        <w:rPr>
          <w:rFonts w:ascii="Arial" w:hAnsi="Arial" w:cs="Arial"/>
        </w:rPr>
        <w:t>o Adolescente de 1.424/2014</w:t>
      </w:r>
      <w:proofErr w:type="gramStart"/>
      <w:r w:rsidRPr="007146D4">
        <w:rPr>
          <w:rFonts w:ascii="Arial" w:hAnsi="Arial" w:cs="Arial"/>
        </w:rPr>
        <w:t>, será</w:t>
      </w:r>
      <w:proofErr w:type="gramEnd"/>
      <w:r w:rsidRPr="007146D4">
        <w:rPr>
          <w:rFonts w:ascii="Arial" w:hAnsi="Arial" w:cs="Arial"/>
        </w:rPr>
        <w:t xml:space="preserve"> administrado por uma Diretoria Executiva escolhida entre seus membros, composta por um Presidente, um Vice-Presidente e um Secretário, cujo mandato será de 02 (dois) ano, com possibilidade de recondução.</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 1º. Para todos os cargos da Diretoria será observada alternância entre os representantes do governo e da sociedade civil organizada;</w:t>
      </w:r>
    </w:p>
    <w:p w:rsidR="007A61DE" w:rsidRPr="007146D4" w:rsidRDefault="007A61DE" w:rsidP="007A61DE">
      <w:pPr>
        <w:ind w:firstLine="709"/>
        <w:rPr>
          <w:rFonts w:ascii="Arial" w:hAnsi="Arial" w:cs="Arial"/>
        </w:rPr>
      </w:pPr>
    </w:p>
    <w:p w:rsidR="007A61DE" w:rsidRDefault="007A61DE" w:rsidP="007A61DE">
      <w:pPr>
        <w:ind w:firstLine="709"/>
        <w:jc w:val="both"/>
        <w:rPr>
          <w:rFonts w:ascii="Arial" w:hAnsi="Arial" w:cs="Arial"/>
        </w:rPr>
      </w:pPr>
    </w:p>
    <w:p w:rsidR="007A61DE" w:rsidRDefault="007A61DE" w:rsidP="007A61DE">
      <w:pPr>
        <w:ind w:firstLine="709"/>
        <w:jc w:val="both"/>
        <w:rPr>
          <w:rFonts w:ascii="Arial" w:hAnsi="Arial" w:cs="Arial"/>
        </w:rPr>
      </w:pPr>
    </w:p>
    <w:p w:rsidR="007A61DE"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 xml:space="preserve">§ 2º. A escolha dos membros da diretoria dar-se-á na primeira sessão subseqüente ao término do mandato da diretoria anterior, sendo a inscrição efetuada verbalmente pelo aspirante ao cargo e a votação tomada de forma nominal entre os Conselheiros presentes; </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 3º. Havendo empate na votação, será considerado eleito, para cada um dos cargos da Diretoria, o concorrente mais idoso;</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 xml:space="preserve">§ 4º. Na hipótese de renúncia ou vacância dos cargos da Diretoria, proceder-se-á a nova eleição para o preenchimento do cargo respectivo, na primeira sessão ordinária ou extraordinária subseqüente </w:t>
      </w:r>
      <w:proofErr w:type="gramStart"/>
      <w:r w:rsidRPr="007146D4">
        <w:rPr>
          <w:rFonts w:ascii="Arial" w:hAnsi="Arial" w:cs="Arial"/>
        </w:rPr>
        <w:t>à</w:t>
      </w:r>
      <w:proofErr w:type="gramEnd"/>
      <w:r w:rsidRPr="007146D4">
        <w:rPr>
          <w:rFonts w:ascii="Arial" w:hAnsi="Arial" w:cs="Arial"/>
        </w:rPr>
        <w:t xml:space="preserve"> renuncia ou vacância, ficando o escolhido na função pelo período remanescente do mandato de seu antecessor;</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 5º. O Presidente ou o Vice-Presidente poderão ser destituídos pelo voto da maioria absoluta dos membros do Conselho, quando da ocorrência de qualquer das situações previstas no art. 14, deste Regimento Interno;</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 6</w:t>
      </w:r>
      <w:r>
        <w:rPr>
          <w:rFonts w:ascii="Arial" w:hAnsi="Arial" w:cs="Arial"/>
        </w:rPr>
        <w:t>º. Nos termos do art. 16</w:t>
      </w:r>
      <w:r w:rsidRPr="007146D4">
        <w:rPr>
          <w:rFonts w:ascii="Arial" w:hAnsi="Arial" w:cs="Arial"/>
        </w:rPr>
        <w:t xml:space="preserve">, da Lei Municipal nº </w:t>
      </w:r>
      <w:r>
        <w:rPr>
          <w:rFonts w:ascii="Arial" w:hAnsi="Arial" w:cs="Arial"/>
        </w:rPr>
        <w:t>1.424/2014</w:t>
      </w:r>
      <w:r w:rsidRPr="007146D4">
        <w:rPr>
          <w:rFonts w:ascii="Arial" w:hAnsi="Arial" w:cs="Arial"/>
        </w:rPr>
        <w:t xml:space="preserve">, caberá à Secretaria Municipal da Assistência Social, assegurar o suporte técnico-administrativo necessário ao funcionamento do Conselho Municipal dos Direitos da Criança e do Adolescente de </w:t>
      </w:r>
      <w:r>
        <w:rPr>
          <w:rFonts w:ascii="Arial" w:hAnsi="Arial" w:cs="Arial"/>
        </w:rPr>
        <w:t>São Mateus</w:t>
      </w:r>
      <w:r w:rsidRPr="007146D4">
        <w:rPr>
          <w:rFonts w:ascii="Arial" w:hAnsi="Arial" w:cs="Arial"/>
        </w:rPr>
        <w:t>.</w:t>
      </w:r>
    </w:p>
    <w:p w:rsidR="007A61DE" w:rsidRPr="007146D4" w:rsidRDefault="007A61DE" w:rsidP="007A61DE">
      <w:pPr>
        <w:ind w:firstLine="709"/>
        <w:rPr>
          <w:rFonts w:ascii="Arial" w:hAnsi="Arial" w:cs="Arial"/>
        </w:rPr>
      </w:pPr>
    </w:p>
    <w:p w:rsidR="007A61DE" w:rsidRPr="007146D4" w:rsidRDefault="007A61DE" w:rsidP="007A61DE">
      <w:pPr>
        <w:ind w:firstLine="709"/>
        <w:rPr>
          <w:rFonts w:ascii="Arial" w:hAnsi="Arial" w:cs="Arial"/>
        </w:rPr>
      </w:pPr>
    </w:p>
    <w:p w:rsidR="007A61DE" w:rsidRPr="00C97343" w:rsidRDefault="007A61DE" w:rsidP="007A61DE">
      <w:pPr>
        <w:ind w:firstLine="709"/>
        <w:jc w:val="center"/>
        <w:rPr>
          <w:rFonts w:ascii="Arial" w:hAnsi="Arial" w:cs="Arial"/>
          <w:b/>
        </w:rPr>
      </w:pPr>
      <w:r w:rsidRPr="00C97343">
        <w:rPr>
          <w:rFonts w:ascii="Arial" w:hAnsi="Arial" w:cs="Arial"/>
          <w:b/>
        </w:rPr>
        <w:t>SEÇÃO III</w:t>
      </w:r>
    </w:p>
    <w:p w:rsidR="007A61DE" w:rsidRPr="00C97343" w:rsidRDefault="007A61DE" w:rsidP="007A61DE">
      <w:pPr>
        <w:ind w:firstLine="709"/>
        <w:jc w:val="center"/>
        <w:rPr>
          <w:rFonts w:ascii="Arial" w:hAnsi="Arial" w:cs="Arial"/>
          <w:b/>
        </w:rPr>
      </w:pPr>
    </w:p>
    <w:p w:rsidR="007A61DE" w:rsidRPr="00C97343" w:rsidRDefault="007A61DE" w:rsidP="007A61DE">
      <w:pPr>
        <w:ind w:firstLine="709"/>
        <w:jc w:val="center"/>
        <w:rPr>
          <w:rFonts w:ascii="Arial" w:hAnsi="Arial" w:cs="Arial"/>
          <w:b/>
        </w:rPr>
      </w:pPr>
      <w:r w:rsidRPr="00C97343">
        <w:rPr>
          <w:rFonts w:ascii="Arial" w:hAnsi="Arial" w:cs="Arial"/>
          <w:b/>
        </w:rPr>
        <w:t>DA PRESIDÊNCIA:</w:t>
      </w:r>
    </w:p>
    <w:p w:rsidR="007A61DE" w:rsidRPr="007146D4" w:rsidRDefault="007A61DE" w:rsidP="007A61DE">
      <w:pPr>
        <w:ind w:firstLine="709"/>
        <w:rPr>
          <w:rFonts w:ascii="Arial" w:hAnsi="Arial" w:cs="Arial"/>
        </w:rPr>
      </w:pPr>
    </w:p>
    <w:p w:rsidR="007A61DE" w:rsidRPr="007146D4" w:rsidRDefault="007A61DE" w:rsidP="007A61DE">
      <w:pPr>
        <w:ind w:firstLine="709"/>
        <w:jc w:val="both"/>
        <w:rPr>
          <w:rFonts w:ascii="Arial" w:hAnsi="Arial" w:cs="Arial"/>
        </w:rPr>
      </w:pPr>
      <w:r>
        <w:rPr>
          <w:rFonts w:ascii="Arial" w:hAnsi="Arial" w:cs="Arial"/>
        </w:rPr>
        <w:t>Art. 22</w:t>
      </w:r>
      <w:r w:rsidRPr="007146D4">
        <w:rPr>
          <w:rFonts w:ascii="Arial" w:hAnsi="Arial" w:cs="Arial"/>
        </w:rPr>
        <w:t xml:space="preserve">. O Presidente do Conselho Municipal dos Direitos da Criança e do Adolescente de </w:t>
      </w:r>
      <w:r>
        <w:rPr>
          <w:rFonts w:ascii="Arial" w:hAnsi="Arial" w:cs="Arial"/>
        </w:rPr>
        <w:t>São Mateus</w:t>
      </w:r>
      <w:r w:rsidRPr="007146D4">
        <w:rPr>
          <w:rFonts w:ascii="Arial" w:hAnsi="Arial" w:cs="Arial"/>
        </w:rPr>
        <w:t xml:space="preserve"> será escolhido entre seus pares, para o mandato de 02 (dois) anos, sendo possível sua recondução. </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 xml:space="preserve">§ 1º. O exercício da presidência do Conselho Municipal dos Direitos da Criança e do Adolescente caberá, alternadamente, </w:t>
      </w:r>
      <w:proofErr w:type="gramStart"/>
      <w:r w:rsidRPr="007146D4">
        <w:rPr>
          <w:rFonts w:ascii="Arial" w:hAnsi="Arial" w:cs="Arial"/>
        </w:rPr>
        <w:t>a representantes</w:t>
      </w:r>
      <w:proofErr w:type="gramEnd"/>
      <w:r w:rsidRPr="007146D4">
        <w:rPr>
          <w:rFonts w:ascii="Arial" w:hAnsi="Arial" w:cs="Arial"/>
        </w:rPr>
        <w:t xml:space="preserve"> do governo e da sociedade civil organizada;</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 xml:space="preserve">§ 2º. Na ausência ou impedimento do Presidente, assumirá como seu substituto legal, o Vice-Presidente ou Secretário, nesta ordem; </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 xml:space="preserve">§ 3º No caso de vacância do cargo de Presidente, o Vice assumirá automaticamente a função, até o término do mandato. </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Pr>
          <w:rFonts w:ascii="Arial" w:hAnsi="Arial" w:cs="Arial"/>
        </w:rPr>
        <w:t>Art. 23</w:t>
      </w:r>
      <w:r w:rsidRPr="007146D4">
        <w:rPr>
          <w:rFonts w:ascii="Arial" w:hAnsi="Arial" w:cs="Arial"/>
        </w:rPr>
        <w:t xml:space="preserve">. São atribuições do Presidente do Conselho Municipal dos Direitos da Criança e do Adolescente de </w:t>
      </w:r>
      <w:r>
        <w:rPr>
          <w:rFonts w:ascii="Arial" w:hAnsi="Arial" w:cs="Arial"/>
        </w:rPr>
        <w:t>São Mateus</w:t>
      </w:r>
      <w:r w:rsidRPr="007146D4">
        <w:rPr>
          <w:rFonts w:ascii="Arial" w:hAnsi="Arial" w:cs="Arial"/>
        </w:rPr>
        <w:t>:</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I – convocar e presidir as sessões plenárias tomando parte nas discussões e votações;</w:t>
      </w:r>
    </w:p>
    <w:p w:rsidR="007A61DE" w:rsidRPr="007146D4" w:rsidRDefault="007A61DE" w:rsidP="007A61DE">
      <w:pPr>
        <w:ind w:firstLine="709"/>
        <w:jc w:val="both"/>
        <w:rPr>
          <w:rFonts w:ascii="Arial" w:hAnsi="Arial" w:cs="Arial"/>
        </w:rPr>
      </w:pPr>
    </w:p>
    <w:p w:rsidR="007A61DE" w:rsidRDefault="007A61DE" w:rsidP="007A61DE">
      <w:pPr>
        <w:ind w:firstLine="709"/>
        <w:jc w:val="both"/>
        <w:rPr>
          <w:rFonts w:ascii="Arial" w:hAnsi="Arial" w:cs="Arial"/>
        </w:rPr>
      </w:pPr>
    </w:p>
    <w:p w:rsidR="007A61DE"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 xml:space="preserve">II - decidir soberanamente as questões de ordem, reclamações ou solicitações do Plenário; </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II</w:t>
      </w:r>
      <w:r>
        <w:rPr>
          <w:rFonts w:ascii="Arial" w:hAnsi="Arial" w:cs="Arial"/>
        </w:rPr>
        <w:t>I</w:t>
      </w:r>
      <w:r w:rsidRPr="007146D4">
        <w:rPr>
          <w:rFonts w:ascii="Arial" w:hAnsi="Arial" w:cs="Arial"/>
        </w:rPr>
        <w:t xml:space="preserve"> - preparar, junto com o Secretário do Conselho, a pauta das sessões ordinárias e extraordinárias;</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 xml:space="preserve">IV - assinar conjuntamente com o secretário a correspondência oficial do Conselho Municipal dos Direitos da Criança e do Adolescente de </w:t>
      </w:r>
      <w:r>
        <w:rPr>
          <w:rFonts w:ascii="Arial" w:hAnsi="Arial" w:cs="Arial"/>
        </w:rPr>
        <w:t>São Mateus</w:t>
      </w:r>
      <w:r w:rsidRPr="007146D4">
        <w:rPr>
          <w:rFonts w:ascii="Arial" w:hAnsi="Arial" w:cs="Arial"/>
        </w:rPr>
        <w:t>;</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Pr>
          <w:rFonts w:ascii="Arial" w:hAnsi="Arial" w:cs="Arial"/>
        </w:rPr>
        <w:t>V</w:t>
      </w:r>
      <w:r w:rsidRPr="007146D4">
        <w:rPr>
          <w:rFonts w:ascii="Arial" w:hAnsi="Arial" w:cs="Arial"/>
        </w:rPr>
        <w:t xml:space="preserve"> - representar o Conselho Municipal dos Direitos da Criança e do Adolescente de </w:t>
      </w:r>
      <w:r>
        <w:rPr>
          <w:rFonts w:ascii="Arial" w:hAnsi="Arial" w:cs="Arial"/>
        </w:rPr>
        <w:t>São Mateus</w:t>
      </w:r>
      <w:r w:rsidRPr="007146D4">
        <w:rPr>
          <w:rFonts w:ascii="Arial" w:hAnsi="Arial" w:cs="Arial"/>
        </w:rPr>
        <w:t xml:space="preserve"> em solenidades públicas e zelar pelo seu prestígio;</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VI - Encaminhar ao Ministério Público notícia de infrações administrativas ou penais que cheguem ao conhecimento do Conselho Municipal dos Direitos da Criança e do Adolescente;</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Pr>
          <w:rFonts w:ascii="Arial" w:hAnsi="Arial" w:cs="Arial"/>
        </w:rPr>
        <w:t>VII</w:t>
      </w:r>
      <w:r w:rsidRPr="007146D4">
        <w:rPr>
          <w:rFonts w:ascii="Arial" w:hAnsi="Arial" w:cs="Arial"/>
        </w:rPr>
        <w:t xml:space="preserve"> - Determinar a instauração de sindicância ou procedimento administrativo para apurar denúncias de irregularidades envolvendo Instituições ou representantes de Instituições com assento no Conselho Municipal dos Direitos da Criança e do Adolescente;</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Pr>
          <w:rFonts w:ascii="Arial" w:hAnsi="Arial" w:cs="Arial"/>
        </w:rPr>
        <w:t>VIII</w:t>
      </w:r>
      <w:r w:rsidRPr="007146D4">
        <w:rPr>
          <w:rFonts w:ascii="Arial" w:hAnsi="Arial" w:cs="Arial"/>
        </w:rPr>
        <w:t xml:space="preserve"> - Manter os demais membros do Conselho Municipal dos Direitos da Criança e do Adolescente informados sobre todos os assuntos que digam respeito ao órgão;</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Pr>
          <w:rFonts w:ascii="Arial" w:hAnsi="Arial" w:cs="Arial"/>
        </w:rPr>
        <w:t>IX</w:t>
      </w:r>
      <w:r w:rsidRPr="007146D4">
        <w:rPr>
          <w:rFonts w:ascii="Arial" w:hAnsi="Arial" w:cs="Arial"/>
        </w:rPr>
        <w:t xml:space="preserve"> – Participar do processo de elaboração, discussão e aprovação das propostas de leis orçamentárias junto ao </w:t>
      </w:r>
      <w:proofErr w:type="gramStart"/>
      <w:r w:rsidRPr="007146D4">
        <w:rPr>
          <w:rFonts w:ascii="Arial" w:hAnsi="Arial" w:cs="Arial"/>
        </w:rPr>
        <w:t>Executivo e Legislativo Municipais</w:t>
      </w:r>
      <w:proofErr w:type="gramEnd"/>
      <w:r w:rsidRPr="007146D4">
        <w:rPr>
          <w:rFonts w:ascii="Arial" w:hAnsi="Arial" w:cs="Arial"/>
        </w:rPr>
        <w:t>, zelando para que nelas sejam contemplados os recursos necessários ao efetivo e integral cumprimento das resoluções e deliberações do Conselho Municipal dos Direitos da Criança e do Adolescente, permitindo assim a efetiva implementação da política de atendimento por este traçada;</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 xml:space="preserve">X - Efetuar as comunicações a que aludem os </w:t>
      </w:r>
      <w:proofErr w:type="gramStart"/>
      <w:r w:rsidRPr="007146D4">
        <w:rPr>
          <w:rFonts w:ascii="Arial" w:hAnsi="Arial" w:cs="Arial"/>
        </w:rPr>
        <w:t>arts.</w:t>
      </w:r>
      <w:proofErr w:type="gramEnd"/>
      <w:r w:rsidRPr="007146D4">
        <w:rPr>
          <w:rFonts w:ascii="Arial" w:hAnsi="Arial" w:cs="Arial"/>
        </w:rPr>
        <w:t>4º, §4º; 5º, §3º; 14, §4º; 42, §3º; 43, par. único; 44; 45; 50 e 51, deste Regimento Interno, aos dirigentes das Instituições não governamentais, Secretários ou Chefes de Departamento, Executivo Municipal e Ministério Público, conforme o caso;</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XI</w:t>
      </w:r>
      <w:r>
        <w:rPr>
          <w:rFonts w:ascii="Arial" w:hAnsi="Arial" w:cs="Arial"/>
        </w:rPr>
        <w:t xml:space="preserve"> </w:t>
      </w:r>
      <w:r w:rsidRPr="007146D4">
        <w:rPr>
          <w:rFonts w:ascii="Arial" w:hAnsi="Arial" w:cs="Arial"/>
        </w:rPr>
        <w:t>- Convocar por ofício o Conselho Tutelar, Ministério Público, Poder Judiciário ou Prefeito, para reuniões extraordinárias da Plenária do Conselho, para tratar de assuntos de caráter urgente;</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Pr>
          <w:rFonts w:ascii="Arial" w:hAnsi="Arial" w:cs="Arial"/>
        </w:rPr>
        <w:t>XII</w:t>
      </w:r>
      <w:r w:rsidRPr="007146D4">
        <w:rPr>
          <w:rFonts w:ascii="Arial" w:hAnsi="Arial" w:cs="Arial"/>
        </w:rPr>
        <w:t xml:space="preserve"> - Exercer outras funções correlatas que lhe sejam </w:t>
      </w:r>
      <w:proofErr w:type="gramStart"/>
      <w:r w:rsidRPr="007146D4">
        <w:rPr>
          <w:rFonts w:ascii="Arial" w:hAnsi="Arial" w:cs="Arial"/>
        </w:rPr>
        <w:t>atribuídas pelo presente Regimento Interno</w:t>
      </w:r>
      <w:proofErr w:type="gramEnd"/>
      <w:r w:rsidRPr="007146D4">
        <w:rPr>
          <w:rFonts w:ascii="Arial" w:hAnsi="Arial" w:cs="Arial"/>
        </w:rPr>
        <w:t xml:space="preserve"> ou pela Legislação Municipal específica.</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Pr>
          <w:rFonts w:ascii="Arial" w:hAnsi="Arial" w:cs="Arial"/>
        </w:rPr>
        <w:t>§ 1º. É vedada</w:t>
      </w:r>
      <w:r w:rsidRPr="007146D4">
        <w:rPr>
          <w:rFonts w:ascii="Arial" w:hAnsi="Arial" w:cs="Arial"/>
        </w:rPr>
        <w:t xml:space="preserve"> ao Presidente do Conselho Municipal de Direitos da Criança e do Adolescente a tomada de qualquer decisão ou a prática de atos que não tenham sido submetidos à discussão e deliberação por sua plenária;</w:t>
      </w:r>
    </w:p>
    <w:p w:rsidR="007A61DE" w:rsidRDefault="007A61DE" w:rsidP="007A61DE">
      <w:pPr>
        <w:ind w:firstLine="709"/>
        <w:jc w:val="both"/>
        <w:rPr>
          <w:rFonts w:ascii="Arial" w:hAnsi="Arial" w:cs="Arial"/>
        </w:rPr>
      </w:pPr>
    </w:p>
    <w:p w:rsidR="007A61DE" w:rsidRDefault="007A61DE" w:rsidP="007A61DE">
      <w:pPr>
        <w:ind w:firstLine="709"/>
        <w:jc w:val="both"/>
        <w:rPr>
          <w:rFonts w:ascii="Arial" w:hAnsi="Arial" w:cs="Arial"/>
        </w:rPr>
      </w:pPr>
    </w:p>
    <w:p w:rsidR="007A61DE"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 xml:space="preserve">§ 2º. Quando necessária a tomada de decisões em </w:t>
      </w:r>
      <w:r>
        <w:rPr>
          <w:rFonts w:ascii="Arial" w:hAnsi="Arial" w:cs="Arial"/>
        </w:rPr>
        <w:t>caráter emergencial, é facultada</w:t>
      </w:r>
      <w:r w:rsidRPr="007146D4">
        <w:rPr>
          <w:rFonts w:ascii="Arial" w:hAnsi="Arial" w:cs="Arial"/>
        </w:rPr>
        <w:t xml:space="preserve"> ao Presidente do Conselho Municipal de Direitos da Criança e do Adolescente a convocação de reunião extraordinária do órgão, onde a matéria será discutida e decidida.</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p>
    <w:p w:rsidR="007A61DE" w:rsidRPr="003503F4" w:rsidRDefault="007A61DE" w:rsidP="007A61DE">
      <w:pPr>
        <w:ind w:firstLine="709"/>
        <w:jc w:val="center"/>
        <w:rPr>
          <w:rFonts w:ascii="Arial" w:hAnsi="Arial" w:cs="Arial"/>
          <w:b/>
        </w:rPr>
      </w:pPr>
      <w:r w:rsidRPr="003503F4">
        <w:rPr>
          <w:rFonts w:ascii="Arial" w:hAnsi="Arial" w:cs="Arial"/>
          <w:b/>
        </w:rPr>
        <w:t>SEÇÃO IV</w:t>
      </w:r>
    </w:p>
    <w:p w:rsidR="007A61DE" w:rsidRDefault="007A61DE" w:rsidP="007A61DE">
      <w:pPr>
        <w:ind w:firstLine="709"/>
        <w:jc w:val="center"/>
        <w:rPr>
          <w:rFonts w:ascii="Arial" w:hAnsi="Arial" w:cs="Arial"/>
          <w:b/>
        </w:rPr>
      </w:pPr>
    </w:p>
    <w:p w:rsidR="007A61DE" w:rsidRDefault="007A61DE" w:rsidP="007A61DE">
      <w:pPr>
        <w:ind w:firstLine="709"/>
        <w:jc w:val="center"/>
        <w:rPr>
          <w:rFonts w:ascii="Arial" w:hAnsi="Arial" w:cs="Arial"/>
          <w:b/>
        </w:rPr>
      </w:pPr>
      <w:r>
        <w:rPr>
          <w:rFonts w:ascii="Arial" w:hAnsi="Arial" w:cs="Arial"/>
          <w:b/>
        </w:rPr>
        <w:t>DO VICE-PRESIDENTE</w:t>
      </w:r>
    </w:p>
    <w:p w:rsidR="007A61DE" w:rsidRDefault="007A61DE" w:rsidP="007A61DE">
      <w:pPr>
        <w:rPr>
          <w:rFonts w:ascii="Arial" w:hAnsi="Arial" w:cs="Arial"/>
          <w:b/>
        </w:rPr>
      </w:pPr>
    </w:p>
    <w:p w:rsidR="007A61DE" w:rsidRDefault="007A61DE" w:rsidP="007A61DE">
      <w:pPr>
        <w:ind w:firstLine="709"/>
        <w:jc w:val="both"/>
        <w:rPr>
          <w:rFonts w:ascii="Arial" w:hAnsi="Arial" w:cs="Arial"/>
        </w:rPr>
      </w:pPr>
      <w:r w:rsidRPr="00564CDA">
        <w:rPr>
          <w:rFonts w:ascii="Arial" w:hAnsi="Arial" w:cs="Arial"/>
        </w:rPr>
        <w:t xml:space="preserve">Art. 24. </w:t>
      </w:r>
      <w:r>
        <w:rPr>
          <w:rFonts w:ascii="Arial" w:hAnsi="Arial" w:cs="Arial"/>
        </w:rPr>
        <w:t>Independente de sua atuação como conselheiro titular, compete ao Vice-Presidente:</w:t>
      </w:r>
      <w:r w:rsidRPr="00564CDA">
        <w:rPr>
          <w:rFonts w:ascii="Arial" w:hAnsi="Arial" w:cs="Arial"/>
        </w:rPr>
        <w:t xml:space="preserve"> </w:t>
      </w:r>
    </w:p>
    <w:p w:rsidR="007A61DE" w:rsidRDefault="007A61DE" w:rsidP="007A61DE">
      <w:pPr>
        <w:ind w:firstLine="709"/>
        <w:jc w:val="both"/>
        <w:rPr>
          <w:rFonts w:ascii="Arial" w:hAnsi="Arial" w:cs="Arial"/>
        </w:rPr>
      </w:pPr>
    </w:p>
    <w:p w:rsidR="007A61DE" w:rsidRDefault="007A61DE" w:rsidP="007A61DE">
      <w:pPr>
        <w:ind w:firstLine="709"/>
        <w:jc w:val="both"/>
        <w:rPr>
          <w:rFonts w:ascii="Arial" w:hAnsi="Arial" w:cs="Arial"/>
        </w:rPr>
      </w:pPr>
      <w:r>
        <w:rPr>
          <w:rFonts w:ascii="Arial" w:hAnsi="Arial" w:cs="Arial"/>
        </w:rPr>
        <w:t xml:space="preserve">I - </w:t>
      </w:r>
      <w:r w:rsidRPr="00564CDA">
        <w:rPr>
          <w:rFonts w:ascii="Arial" w:hAnsi="Arial" w:cs="Arial"/>
        </w:rPr>
        <w:t>substituir o Presidente em suas faltas ou impedimentos eventuais</w:t>
      </w:r>
      <w:r>
        <w:rPr>
          <w:rFonts w:ascii="Arial" w:hAnsi="Arial" w:cs="Arial"/>
        </w:rPr>
        <w:t>;</w:t>
      </w:r>
    </w:p>
    <w:p w:rsidR="007A61DE" w:rsidRDefault="007A61DE" w:rsidP="007A61DE">
      <w:pPr>
        <w:ind w:firstLine="709"/>
        <w:jc w:val="both"/>
        <w:rPr>
          <w:rFonts w:ascii="Arial" w:hAnsi="Arial" w:cs="Arial"/>
        </w:rPr>
      </w:pPr>
    </w:p>
    <w:p w:rsidR="007A61DE" w:rsidRPr="00564CDA" w:rsidRDefault="007A61DE" w:rsidP="007A61DE">
      <w:pPr>
        <w:ind w:firstLine="709"/>
        <w:jc w:val="both"/>
        <w:rPr>
          <w:rFonts w:ascii="Arial" w:hAnsi="Arial" w:cs="Arial"/>
        </w:rPr>
      </w:pPr>
      <w:r>
        <w:rPr>
          <w:rFonts w:ascii="Arial" w:hAnsi="Arial" w:cs="Arial"/>
        </w:rPr>
        <w:t xml:space="preserve">II – auxiliar o Presidente na execução das medidas propostas pelo </w:t>
      </w:r>
      <w:r w:rsidRPr="007146D4">
        <w:rPr>
          <w:rFonts w:ascii="Arial" w:hAnsi="Arial" w:cs="Arial"/>
        </w:rPr>
        <w:t>Conselho Municipal de Direitos da Criança e do Adolescente</w:t>
      </w:r>
    </w:p>
    <w:p w:rsidR="007A61DE" w:rsidRDefault="007A61DE" w:rsidP="007A61DE">
      <w:pPr>
        <w:ind w:firstLine="709"/>
        <w:rPr>
          <w:rFonts w:ascii="Arial" w:hAnsi="Arial" w:cs="Arial"/>
        </w:rPr>
      </w:pPr>
    </w:p>
    <w:p w:rsidR="007A61DE" w:rsidRPr="00564CDA" w:rsidRDefault="007A61DE" w:rsidP="007A61DE">
      <w:pPr>
        <w:ind w:firstLine="709"/>
        <w:rPr>
          <w:rFonts w:ascii="Arial" w:hAnsi="Arial" w:cs="Arial"/>
        </w:rPr>
      </w:pPr>
    </w:p>
    <w:p w:rsidR="007A61DE" w:rsidRDefault="007A61DE" w:rsidP="007A61DE">
      <w:pPr>
        <w:ind w:firstLine="709"/>
        <w:jc w:val="center"/>
        <w:rPr>
          <w:rFonts w:ascii="Arial" w:hAnsi="Arial" w:cs="Arial"/>
          <w:b/>
        </w:rPr>
      </w:pPr>
      <w:r>
        <w:rPr>
          <w:rFonts w:ascii="Arial" w:hAnsi="Arial" w:cs="Arial"/>
          <w:b/>
        </w:rPr>
        <w:t>SEÇÃO V</w:t>
      </w:r>
    </w:p>
    <w:p w:rsidR="007A61DE" w:rsidRPr="003503F4" w:rsidRDefault="007A61DE" w:rsidP="007A61DE">
      <w:pPr>
        <w:ind w:firstLine="709"/>
        <w:jc w:val="center"/>
        <w:rPr>
          <w:rFonts w:ascii="Arial" w:hAnsi="Arial" w:cs="Arial"/>
          <w:b/>
        </w:rPr>
      </w:pPr>
    </w:p>
    <w:p w:rsidR="007A61DE" w:rsidRPr="003503F4" w:rsidRDefault="007A61DE" w:rsidP="007A61DE">
      <w:pPr>
        <w:ind w:firstLine="709"/>
        <w:jc w:val="center"/>
        <w:rPr>
          <w:rFonts w:ascii="Arial" w:hAnsi="Arial" w:cs="Arial"/>
          <w:b/>
        </w:rPr>
      </w:pPr>
      <w:r w:rsidRPr="003503F4">
        <w:rPr>
          <w:rFonts w:ascii="Arial" w:hAnsi="Arial" w:cs="Arial"/>
          <w:b/>
        </w:rPr>
        <w:t>DO SECRETÁRIO:</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Pr>
          <w:rFonts w:ascii="Arial" w:hAnsi="Arial" w:cs="Arial"/>
        </w:rPr>
        <w:t>Art. 25</w:t>
      </w:r>
      <w:r w:rsidRPr="007146D4">
        <w:rPr>
          <w:rFonts w:ascii="Arial" w:hAnsi="Arial" w:cs="Arial"/>
        </w:rPr>
        <w:t>. Ao Secretário, auxiliado por um servidor efetivo designado pela Secretaria Municipal da Criança, compete:</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I - manter:</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a) livro de correspondências recebidas e emitidas com o nome dos remetentes ou destinatários e respectivas datas;</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b) livro de atas das sessões plenárias;</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 xml:space="preserve">c) fichas de registro das Instituições governamentais e não governamentais que prestem assistência e atendimento à criança e ao adolescente, contendo a denominação, localização, regime de atendimento e número de criança e adolescentes atendidos; </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 xml:space="preserve">II - secretariar sessões do Conselho Municipal dos Direitos da Criança e do Adolescente de </w:t>
      </w:r>
      <w:r>
        <w:rPr>
          <w:rFonts w:ascii="Arial" w:hAnsi="Arial" w:cs="Arial"/>
        </w:rPr>
        <w:t>São Mateus</w:t>
      </w:r>
      <w:r w:rsidRPr="007146D4">
        <w:rPr>
          <w:rFonts w:ascii="Arial" w:hAnsi="Arial" w:cs="Arial"/>
        </w:rPr>
        <w:t>, registrando a freq</w:t>
      </w:r>
      <w:r>
        <w:rPr>
          <w:rFonts w:ascii="Arial" w:hAnsi="Arial" w:cs="Arial"/>
        </w:rPr>
        <w:t>u</w:t>
      </w:r>
      <w:r w:rsidRPr="007146D4">
        <w:rPr>
          <w:rFonts w:ascii="Arial" w:hAnsi="Arial" w:cs="Arial"/>
        </w:rPr>
        <w:t xml:space="preserve">ência dos membros dos conselheiros e arquivando as justificativas eventualmente encaminhadas para as faltas; </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III - despachar com o Presidente;</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IV - preparar, junto com o Presidente, a pauta das sessões ordinárias e extraordinárias;</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V - prestar as informações que lhe forem requisitadas;</w:t>
      </w:r>
    </w:p>
    <w:p w:rsidR="007A61DE" w:rsidRPr="007146D4" w:rsidRDefault="007A61DE" w:rsidP="007A61DE">
      <w:pPr>
        <w:ind w:firstLine="709"/>
        <w:jc w:val="both"/>
        <w:rPr>
          <w:rFonts w:ascii="Arial" w:hAnsi="Arial" w:cs="Arial"/>
        </w:rPr>
      </w:pPr>
    </w:p>
    <w:p w:rsidR="007A61DE" w:rsidRDefault="007A61DE" w:rsidP="007A61DE">
      <w:pPr>
        <w:ind w:firstLine="709"/>
        <w:jc w:val="both"/>
        <w:rPr>
          <w:rFonts w:ascii="Arial" w:hAnsi="Arial" w:cs="Arial"/>
        </w:rPr>
      </w:pPr>
    </w:p>
    <w:p w:rsidR="007A61DE"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 xml:space="preserve">VI - propor ao Presidente a requisição de servidores junto aos órgãos governamentais que compõem o Conselho Municipal dos Direitos da Criança e do Adolescente de </w:t>
      </w:r>
      <w:r>
        <w:rPr>
          <w:rFonts w:ascii="Arial" w:hAnsi="Arial" w:cs="Arial"/>
        </w:rPr>
        <w:t>São Mateus</w:t>
      </w:r>
      <w:r w:rsidRPr="007146D4">
        <w:rPr>
          <w:rFonts w:ascii="Arial" w:hAnsi="Arial" w:cs="Arial"/>
        </w:rPr>
        <w:t>, para auxiliar na execução dos serviços a cargo do Conselho, inclusive para prestar o suporte técnico-administrativo que se fizer necessário;</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VII - orientar, coordenar e fiscalizar os serviços da secretaria;</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 xml:space="preserve">VIII - </w:t>
      </w:r>
      <w:r>
        <w:rPr>
          <w:rFonts w:ascii="Arial" w:hAnsi="Arial" w:cs="Arial"/>
        </w:rPr>
        <w:t>l</w:t>
      </w:r>
      <w:r w:rsidRPr="007146D4">
        <w:rPr>
          <w:rFonts w:ascii="Arial" w:hAnsi="Arial" w:cs="Arial"/>
        </w:rPr>
        <w:t xml:space="preserve">avrar as atas das reuniões, proceder à sua leitura e submetê-la à apreciação e aprovação do Conselho, encaminhando aos Conselheiros até 07 (sete) dias antes da próxima reunião do Conselho; </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IX - receber relatórios e documentos dirigidos ao Conselho, os quais serão apresentados ao Plenário quando protocolizados em até 48 (quarenta e oito) horas antes da reunião;</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X - manter os Conselheiros informados das reuniões e da pauta a ser discutida, inclusive no âmbito das Câmaras Setoriais;</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XI - remeter para aprovação do Plenário, os pedidos de registro das Instituições não governamentais e programas desenvolvidos por Instituições governamentais e não governamentais que prestam assistência e atendimento à criança e ao adolescente no município;</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r w:rsidRPr="007146D4">
        <w:rPr>
          <w:rFonts w:ascii="Arial" w:hAnsi="Arial" w:cs="Arial"/>
        </w:rPr>
        <w:t>XII - exercer outras funções que lhe sejam atribuídas por este Regimento Interno, pelo Presidente ou pelo Plenário.</w:t>
      </w:r>
    </w:p>
    <w:p w:rsidR="007A61DE" w:rsidRPr="007146D4" w:rsidRDefault="007A61DE" w:rsidP="007A61DE">
      <w:pPr>
        <w:ind w:firstLine="709"/>
        <w:jc w:val="both"/>
        <w:rPr>
          <w:rFonts w:ascii="Arial" w:hAnsi="Arial" w:cs="Arial"/>
        </w:rPr>
      </w:pPr>
    </w:p>
    <w:p w:rsidR="007A61DE" w:rsidRPr="007146D4" w:rsidRDefault="007A61DE" w:rsidP="007A61DE">
      <w:pPr>
        <w:ind w:firstLine="709"/>
        <w:jc w:val="both"/>
        <w:rPr>
          <w:rFonts w:ascii="Arial" w:hAnsi="Arial" w:cs="Arial"/>
        </w:rPr>
      </w:pPr>
    </w:p>
    <w:p w:rsidR="007A61DE" w:rsidRDefault="007A61DE" w:rsidP="007A61DE">
      <w:pPr>
        <w:pStyle w:val="Corpodetexto"/>
        <w:ind w:firstLine="709"/>
        <w:rPr>
          <w:rFonts w:ascii="Arial" w:hAnsi="Arial" w:cs="Arial"/>
        </w:rPr>
      </w:pPr>
    </w:p>
    <w:p w:rsidR="007A61DE" w:rsidRDefault="007A61DE" w:rsidP="007A61DE">
      <w:pPr>
        <w:pStyle w:val="Corpodetexto"/>
        <w:ind w:firstLine="709"/>
        <w:rPr>
          <w:rFonts w:ascii="Arial" w:hAnsi="Arial" w:cs="Arial"/>
        </w:rPr>
      </w:pPr>
    </w:p>
    <w:p w:rsidR="007A61DE" w:rsidRPr="007146D4" w:rsidRDefault="007A61DE" w:rsidP="007A61DE">
      <w:pPr>
        <w:pStyle w:val="Corpodetexto"/>
        <w:ind w:firstLine="709"/>
        <w:rPr>
          <w:rFonts w:ascii="Arial" w:hAnsi="Arial" w:cs="Arial"/>
        </w:rPr>
      </w:pPr>
    </w:p>
    <w:p w:rsidR="007A61DE" w:rsidRDefault="007A61DE" w:rsidP="007A61DE">
      <w:pPr>
        <w:pStyle w:val="Ttulo8"/>
        <w:spacing w:before="0"/>
        <w:jc w:val="center"/>
        <w:rPr>
          <w:rFonts w:ascii="Arial" w:hAnsi="Arial" w:cs="Arial"/>
          <w:b/>
          <w:color w:val="auto"/>
        </w:rPr>
      </w:pPr>
      <w:r>
        <w:rPr>
          <w:rFonts w:ascii="Arial" w:hAnsi="Arial" w:cs="Arial"/>
          <w:b/>
          <w:color w:val="auto"/>
        </w:rPr>
        <w:t>CAPÍTULO VIII</w:t>
      </w:r>
    </w:p>
    <w:p w:rsidR="007A61DE" w:rsidRDefault="007A61DE" w:rsidP="007A61DE">
      <w:pPr>
        <w:rPr>
          <w:rFonts w:ascii="Arial" w:hAnsi="Arial" w:cs="Arial"/>
          <w:b/>
          <w:i/>
        </w:rPr>
      </w:pPr>
    </w:p>
    <w:p w:rsidR="007A61DE" w:rsidRDefault="007A61DE" w:rsidP="007A61DE">
      <w:pPr>
        <w:ind w:right="-1"/>
        <w:jc w:val="center"/>
        <w:rPr>
          <w:rFonts w:ascii="Arial" w:hAnsi="Arial" w:cs="Arial"/>
          <w:b/>
          <w:bCs/>
          <w:u w:val="single"/>
        </w:rPr>
      </w:pPr>
      <w:r>
        <w:rPr>
          <w:rFonts w:ascii="Arial" w:hAnsi="Arial" w:cs="Arial"/>
          <w:b/>
          <w:bCs/>
        </w:rPr>
        <w:t>DO FUNCIONAMENTO DO CONSELHO MUNICIPAL DE DIREITOS DA CRIANÇA E DO ADOLESCENTE:</w:t>
      </w:r>
    </w:p>
    <w:p w:rsidR="007A61DE" w:rsidRDefault="007A61DE" w:rsidP="007A61DE">
      <w:pPr>
        <w:pStyle w:val="Corpodetexto"/>
        <w:ind w:firstLine="720"/>
        <w:rPr>
          <w:rFonts w:ascii="Arial" w:hAnsi="Arial" w:cs="Arial"/>
          <w:b/>
          <w:bCs/>
          <w:u w:val="single"/>
        </w:rPr>
      </w:pPr>
    </w:p>
    <w:p w:rsidR="007A61DE" w:rsidRDefault="007A61DE" w:rsidP="007A61DE">
      <w:pPr>
        <w:pStyle w:val="Corpodetexto"/>
        <w:ind w:firstLine="720"/>
        <w:rPr>
          <w:rFonts w:ascii="Arial" w:hAnsi="Arial" w:cs="Arial"/>
          <w:b/>
          <w:u w:val="single"/>
        </w:rPr>
      </w:pPr>
    </w:p>
    <w:p w:rsidR="007A61DE" w:rsidRDefault="007A61DE" w:rsidP="007A61DE">
      <w:pPr>
        <w:ind w:right="-1"/>
        <w:jc w:val="center"/>
        <w:rPr>
          <w:rFonts w:ascii="Arial" w:hAnsi="Arial" w:cs="Arial"/>
          <w:b/>
          <w:bCs/>
        </w:rPr>
      </w:pPr>
      <w:r>
        <w:rPr>
          <w:rFonts w:ascii="Arial" w:hAnsi="Arial" w:cs="Arial"/>
          <w:b/>
          <w:bCs/>
        </w:rPr>
        <w:t>SEÇÃO I</w:t>
      </w:r>
    </w:p>
    <w:p w:rsidR="007A61DE" w:rsidRDefault="007A61DE" w:rsidP="007A61DE">
      <w:pPr>
        <w:ind w:right="-1"/>
        <w:jc w:val="center"/>
        <w:rPr>
          <w:rFonts w:ascii="Arial" w:hAnsi="Arial" w:cs="Arial"/>
          <w:b/>
          <w:bCs/>
        </w:rPr>
      </w:pPr>
      <w:r>
        <w:rPr>
          <w:rFonts w:ascii="Arial" w:hAnsi="Arial" w:cs="Arial"/>
          <w:b/>
          <w:bCs/>
        </w:rPr>
        <w:t>DAS REUNIÕES ORDINÁRIAS E EXTRAORDINÁRIAS:</w:t>
      </w:r>
    </w:p>
    <w:p w:rsidR="007A61DE" w:rsidRDefault="007A61DE" w:rsidP="007A61DE">
      <w:pPr>
        <w:ind w:right="-1" w:firstLine="720"/>
        <w:jc w:val="both"/>
        <w:rPr>
          <w:rFonts w:ascii="Arial" w:hAnsi="Arial" w:cs="Arial"/>
          <w:b/>
          <w:bCs/>
        </w:rPr>
      </w:pPr>
    </w:p>
    <w:p w:rsidR="007A61DE" w:rsidRDefault="007A61DE" w:rsidP="007A61DE">
      <w:pPr>
        <w:ind w:right="-1" w:firstLine="720"/>
        <w:jc w:val="both"/>
        <w:rPr>
          <w:rFonts w:ascii="Arial" w:hAnsi="Arial" w:cs="Arial"/>
        </w:rPr>
      </w:pPr>
      <w:r>
        <w:rPr>
          <w:rFonts w:ascii="Arial" w:hAnsi="Arial" w:cs="Arial"/>
        </w:rPr>
        <w:t>Art. 26. Na forma do disposto no art. 14, da Lei Municipal nº 1.424/2014, o Conselho Municipal de Direitos da Criança e do Adolescente de São Mateus realizará 01 (uma) reunião ordinária a cada mês.</w:t>
      </w:r>
    </w:p>
    <w:p w:rsidR="007A61DE" w:rsidRDefault="007A61DE" w:rsidP="007A61DE">
      <w:pPr>
        <w:ind w:right="-1" w:firstLine="720"/>
        <w:jc w:val="both"/>
        <w:rPr>
          <w:rFonts w:ascii="Arial" w:hAnsi="Arial" w:cs="Arial"/>
        </w:rPr>
      </w:pPr>
    </w:p>
    <w:p w:rsidR="007A61DE" w:rsidRPr="003E6C59" w:rsidRDefault="007A61DE" w:rsidP="007A61DE">
      <w:pPr>
        <w:ind w:firstLine="709"/>
        <w:rPr>
          <w:rFonts w:ascii="Arial" w:hAnsi="Arial" w:cs="Arial"/>
        </w:rPr>
      </w:pPr>
      <w:r w:rsidRPr="003E6C59">
        <w:rPr>
          <w:rFonts w:ascii="Arial" w:hAnsi="Arial" w:cs="Arial"/>
        </w:rPr>
        <w:t>§ 1º. As reuniões ordinárias serão realizadas uma vez por mês na sede do Conselho Municipal de Direitos da Criança e do Adolescente;</w:t>
      </w:r>
    </w:p>
    <w:p w:rsidR="007A61DE" w:rsidRDefault="007A61DE" w:rsidP="007A61DE">
      <w:pPr>
        <w:ind w:right="-1" w:firstLine="720"/>
        <w:jc w:val="both"/>
        <w:rPr>
          <w:rFonts w:ascii="Arial" w:hAnsi="Arial" w:cs="Arial"/>
        </w:rPr>
      </w:pPr>
    </w:p>
    <w:p w:rsidR="007A61DE" w:rsidRDefault="007A61DE" w:rsidP="007A61DE">
      <w:pPr>
        <w:ind w:right="-1" w:firstLine="720"/>
        <w:jc w:val="both"/>
        <w:rPr>
          <w:rFonts w:ascii="Arial" w:hAnsi="Arial" w:cs="Arial"/>
        </w:rPr>
      </w:pPr>
      <w:r>
        <w:rPr>
          <w:rFonts w:ascii="Arial" w:hAnsi="Arial" w:cs="Arial"/>
        </w:rPr>
        <w:t>§ 2º. Sempre que necessário, serão realizadas reuniões extraordinárias, conforme disposto no presente Regimento Interno;</w:t>
      </w:r>
    </w:p>
    <w:p w:rsidR="007A61DE" w:rsidRDefault="007A61DE" w:rsidP="007A61DE">
      <w:pPr>
        <w:ind w:right="-1" w:firstLine="720"/>
        <w:jc w:val="both"/>
        <w:rPr>
          <w:rFonts w:ascii="Arial" w:hAnsi="Arial" w:cs="Arial"/>
        </w:rPr>
      </w:pPr>
    </w:p>
    <w:p w:rsidR="007A61DE" w:rsidRDefault="007A61DE" w:rsidP="007A61DE">
      <w:pPr>
        <w:ind w:firstLine="709"/>
        <w:jc w:val="both"/>
        <w:rPr>
          <w:rFonts w:ascii="Arial" w:hAnsi="Arial" w:cs="Arial"/>
        </w:rPr>
      </w:pPr>
    </w:p>
    <w:p w:rsidR="007A61DE" w:rsidRDefault="007A61DE" w:rsidP="007A61DE">
      <w:pPr>
        <w:ind w:firstLine="709"/>
        <w:jc w:val="both"/>
        <w:rPr>
          <w:rFonts w:ascii="Arial" w:hAnsi="Arial" w:cs="Arial"/>
        </w:rPr>
      </w:pPr>
    </w:p>
    <w:p w:rsidR="007A61DE" w:rsidRPr="003E6C59" w:rsidRDefault="007A61DE" w:rsidP="007A61DE">
      <w:pPr>
        <w:ind w:firstLine="709"/>
        <w:jc w:val="both"/>
        <w:rPr>
          <w:rFonts w:ascii="Arial" w:hAnsi="Arial" w:cs="Arial"/>
        </w:rPr>
      </w:pPr>
      <w:r w:rsidRPr="003E6C59">
        <w:rPr>
          <w:rFonts w:ascii="Arial" w:hAnsi="Arial" w:cs="Arial"/>
        </w:rPr>
        <w:t xml:space="preserve">§ 3º. A pauta contendo as matérias a </w:t>
      </w:r>
      <w:proofErr w:type="gramStart"/>
      <w:r w:rsidRPr="003E6C59">
        <w:rPr>
          <w:rFonts w:ascii="Arial" w:hAnsi="Arial" w:cs="Arial"/>
        </w:rPr>
        <w:t>serem</w:t>
      </w:r>
      <w:proofErr w:type="gramEnd"/>
      <w:r w:rsidRPr="003E6C59">
        <w:rPr>
          <w:rFonts w:ascii="Arial" w:hAnsi="Arial" w:cs="Arial"/>
        </w:rPr>
        <w:t xml:space="preserve"> objeto de discussão e deliberação nas reuniões ordinárias e extraordinárias do Conselho Municipal de Direitos da Criança e do Adolescente será previamente comunicada eletronicamente aos conselheiros titulares e suplentes, Juízo e Promotoria da Infância e Juventude, Ordem dos Advogados do Brasil e Conselho Tutelar;</w:t>
      </w:r>
    </w:p>
    <w:p w:rsidR="007A61DE" w:rsidRDefault="007A61DE" w:rsidP="007A61DE">
      <w:pPr>
        <w:ind w:right="-1" w:firstLine="720"/>
        <w:jc w:val="both"/>
        <w:rPr>
          <w:rFonts w:ascii="Arial" w:hAnsi="Arial" w:cs="Arial"/>
        </w:rPr>
      </w:pPr>
    </w:p>
    <w:p w:rsidR="007A61DE" w:rsidRDefault="007A61DE" w:rsidP="007A61DE">
      <w:pPr>
        <w:ind w:right="-1" w:firstLine="720"/>
        <w:jc w:val="both"/>
        <w:rPr>
          <w:rFonts w:ascii="Arial" w:hAnsi="Arial" w:cs="Arial"/>
        </w:rPr>
      </w:pPr>
      <w:r>
        <w:rPr>
          <w:rFonts w:ascii="Arial" w:hAnsi="Arial" w:cs="Arial"/>
        </w:rPr>
        <w:t>§ 4º. A realização de reuniões do Conselho de Direitos da Criança e do Adolescente em local diverso do usual deverá ser devidamente justificada, comunicada com antecedência mínima de 30 (trinta) dias e amplamente divulgada, orientando o público acerca da mudança e de sua transitoriedade;</w:t>
      </w:r>
    </w:p>
    <w:p w:rsidR="007A61DE" w:rsidRDefault="007A61DE" w:rsidP="007A61DE">
      <w:pPr>
        <w:ind w:right="-1" w:firstLine="720"/>
        <w:jc w:val="both"/>
        <w:rPr>
          <w:rFonts w:ascii="Arial" w:hAnsi="Arial" w:cs="Arial"/>
        </w:rPr>
      </w:pPr>
    </w:p>
    <w:p w:rsidR="007A61DE" w:rsidRDefault="007A61DE" w:rsidP="007A61DE">
      <w:pPr>
        <w:ind w:right="-1" w:firstLine="720"/>
        <w:jc w:val="both"/>
        <w:rPr>
          <w:rFonts w:ascii="Arial" w:hAnsi="Arial" w:cs="Arial"/>
        </w:rPr>
      </w:pPr>
      <w:r>
        <w:rPr>
          <w:rFonts w:ascii="Arial" w:hAnsi="Arial" w:cs="Arial"/>
        </w:rPr>
        <w:t xml:space="preserve">§ 5º. As sessões serão consideradas instaladas </w:t>
      </w:r>
      <w:proofErr w:type="gramStart"/>
      <w:r>
        <w:rPr>
          <w:rFonts w:ascii="Arial" w:hAnsi="Arial" w:cs="Arial"/>
        </w:rPr>
        <w:t>após</w:t>
      </w:r>
      <w:proofErr w:type="gramEnd"/>
      <w:r>
        <w:rPr>
          <w:rFonts w:ascii="Arial" w:hAnsi="Arial" w:cs="Arial"/>
        </w:rPr>
        <w:t xml:space="preserve"> atingidos o horário regulamentar e o </w:t>
      </w:r>
      <w:r>
        <w:rPr>
          <w:rFonts w:ascii="Arial" w:hAnsi="Arial" w:cs="Arial"/>
          <w:i/>
          <w:iCs/>
        </w:rPr>
        <w:t xml:space="preserve">quorum </w:t>
      </w:r>
      <w:r>
        <w:rPr>
          <w:rFonts w:ascii="Arial" w:hAnsi="Arial" w:cs="Arial"/>
        </w:rPr>
        <w:t>mínimo de dois terços dos membros do Conselho;</w:t>
      </w:r>
    </w:p>
    <w:p w:rsidR="007A61DE" w:rsidRDefault="007A61DE" w:rsidP="007A61DE">
      <w:pPr>
        <w:ind w:right="-1" w:firstLine="720"/>
        <w:jc w:val="both"/>
        <w:rPr>
          <w:rFonts w:ascii="Arial" w:hAnsi="Arial" w:cs="Arial"/>
        </w:rPr>
      </w:pPr>
    </w:p>
    <w:p w:rsidR="007A61DE" w:rsidRDefault="007A61DE" w:rsidP="007A61DE">
      <w:pPr>
        <w:ind w:right="-1" w:firstLine="720"/>
        <w:jc w:val="both"/>
        <w:rPr>
          <w:rFonts w:ascii="Arial" w:hAnsi="Arial" w:cs="Arial"/>
        </w:rPr>
      </w:pPr>
      <w:r>
        <w:rPr>
          <w:rFonts w:ascii="Arial" w:hAnsi="Arial" w:cs="Arial"/>
        </w:rPr>
        <w:t>§ 6º. As decisões serão tomadas por maioria simples de votos dos Conselheiros presentes à sessão.</w:t>
      </w:r>
    </w:p>
    <w:p w:rsidR="007A61DE" w:rsidRDefault="007A61DE" w:rsidP="007A61DE">
      <w:pPr>
        <w:ind w:right="-1" w:firstLine="720"/>
        <w:jc w:val="both"/>
        <w:rPr>
          <w:rFonts w:ascii="Arial" w:hAnsi="Arial" w:cs="Arial"/>
        </w:rPr>
      </w:pPr>
    </w:p>
    <w:p w:rsidR="007A61DE" w:rsidRDefault="007A61DE" w:rsidP="007A61DE">
      <w:pPr>
        <w:ind w:right="-1" w:firstLine="720"/>
        <w:jc w:val="both"/>
        <w:rPr>
          <w:rFonts w:ascii="Arial" w:hAnsi="Arial" w:cs="Arial"/>
        </w:rPr>
      </w:pPr>
      <w:r>
        <w:rPr>
          <w:rFonts w:ascii="Arial" w:hAnsi="Arial" w:cs="Arial"/>
        </w:rPr>
        <w:t xml:space="preserve">Art. 27. As reuniões ordinárias e extraordinárias do Conselho Municipal de Direitos da Criança e do Adolescente serão públicas, ressalvadas as que colocarem em discussão casos específicos envolvendo crianças ou adolescentes acusados da prática de ato infracional (cf. </w:t>
      </w:r>
      <w:proofErr w:type="gramStart"/>
      <w:r>
        <w:rPr>
          <w:rFonts w:ascii="Arial" w:hAnsi="Arial" w:cs="Arial"/>
        </w:rPr>
        <w:t>arts.</w:t>
      </w:r>
      <w:proofErr w:type="gramEnd"/>
      <w:r>
        <w:rPr>
          <w:rFonts w:ascii="Arial" w:hAnsi="Arial" w:cs="Arial"/>
        </w:rPr>
        <w:t>143 e 247, da Lei nº 8.069/90) ou outros, cuja publicidade possa colocar em risco a imagem e/ou a integridade psíquica e moral de crianças e/ou adolescentes (cf. arts.17 e 18, da Lei nº 8.069/90).</w:t>
      </w:r>
    </w:p>
    <w:p w:rsidR="007A61DE" w:rsidRDefault="007A61DE" w:rsidP="007A61DE">
      <w:pPr>
        <w:ind w:right="-1" w:firstLine="720"/>
        <w:jc w:val="both"/>
        <w:rPr>
          <w:rFonts w:ascii="Arial" w:hAnsi="Arial" w:cs="Arial"/>
        </w:rPr>
      </w:pPr>
    </w:p>
    <w:p w:rsidR="007A61DE" w:rsidRDefault="007A61DE" w:rsidP="007A61DE">
      <w:pPr>
        <w:ind w:right="-1" w:firstLine="720"/>
        <w:jc w:val="both"/>
        <w:rPr>
          <w:rFonts w:ascii="Arial" w:hAnsi="Arial" w:cs="Arial"/>
        </w:rPr>
      </w:pPr>
      <w:r>
        <w:rPr>
          <w:rFonts w:ascii="Arial" w:hAnsi="Arial" w:cs="Arial"/>
        </w:rPr>
        <w:t xml:space="preserve">Parágrafo único. Ocorrendo qualquer das hipóteses do </w:t>
      </w:r>
      <w:r>
        <w:rPr>
          <w:rFonts w:ascii="Arial" w:hAnsi="Arial" w:cs="Arial"/>
          <w:i/>
        </w:rPr>
        <w:t>caput</w:t>
      </w:r>
      <w:r>
        <w:rPr>
          <w:rFonts w:ascii="Arial" w:hAnsi="Arial" w:cs="Arial"/>
        </w:rPr>
        <w:t xml:space="preserve"> do presente dispositivo, será permitida a presença em plenário apenas dos membros do Conselho Municipal de Direitos da Criança e do Adolescente e do Conselho Tutelar, representantes do Ministério Público e Poder Judiciário, além de familiares das crianças e/ou adolescentes envolvidas.</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Art. 28. As sessões terão início sempre com a aprovação da ata da sessão anterior, que será assinada por todos os presentes. Em seguida, todos os membros do Conselho serão informados acerca da correspondência endereçada ao órgão no período anterior, passando-se à leitura da pauta da reunião, após o que terão início as discussões.</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 1º. Na sessão serão apreciados todos os itens constantes da pauta, sendo facultada a apresentação de outras matérias, de caráter urgente, por parte de qualquer dos membros do Conselho Municipal de Direitos da Criança e do Adolescente, assim como pelo Conselho Tutelar, Ministério Público, Poder Judiciário e representante da Ordem dos Advogados do Brasil;</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 xml:space="preserve">§ 2º. As matérias não constantes da pauta serão apreciadas </w:t>
      </w:r>
      <w:proofErr w:type="gramStart"/>
      <w:r>
        <w:rPr>
          <w:rFonts w:ascii="Arial" w:hAnsi="Arial" w:cs="Arial"/>
        </w:rPr>
        <w:t>após</w:t>
      </w:r>
      <w:proofErr w:type="gramEnd"/>
      <w:r>
        <w:rPr>
          <w:rFonts w:ascii="Arial" w:hAnsi="Arial" w:cs="Arial"/>
        </w:rPr>
        <w:t xml:space="preserve"> esgotadas aquelas anteriormente pautadas, ressalvada decisão em contrário por parte da maioria dos membros presentes à sessão;</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 3º. Enquanto não apreciadas todas as matérias constantes da pauta o Conselho Municipal de Direitos da Criança e do Adolescente continuará em sessão, podendo, caso necessário, ter esta continuidade no(s) dia(s) subseqüente(s).</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 xml:space="preserve">Art. 29. A cada sessão do Conselho Municipal dos Direitos da Criança e do Adolescente será lavrada </w:t>
      </w:r>
      <w:proofErr w:type="gramStart"/>
      <w:r>
        <w:rPr>
          <w:rFonts w:ascii="Arial" w:hAnsi="Arial" w:cs="Arial"/>
        </w:rPr>
        <w:t>a</w:t>
      </w:r>
      <w:proofErr w:type="gramEnd"/>
      <w:r>
        <w:rPr>
          <w:rFonts w:ascii="Arial" w:hAnsi="Arial" w:cs="Arial"/>
        </w:rPr>
        <w:t xml:space="preserve"> respectiva ata em livro próprio, que será assinada pelo Presidente e demais Conselheiros presentes, contendo em resumo, todos os assuntos tratados e deliberações tomadas. </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Pr="006B61F0" w:rsidRDefault="007A61DE" w:rsidP="006B61F0">
      <w:pPr>
        <w:pStyle w:val="Ttulo6"/>
        <w:jc w:val="center"/>
        <w:rPr>
          <w:rFonts w:ascii="Arial" w:hAnsi="Arial" w:cs="Arial"/>
          <w:b/>
          <w:i w:val="0"/>
          <w:color w:val="auto"/>
        </w:rPr>
      </w:pPr>
      <w:r w:rsidRPr="006B61F0">
        <w:rPr>
          <w:rFonts w:ascii="Arial" w:hAnsi="Arial" w:cs="Arial"/>
          <w:b/>
          <w:i w:val="0"/>
          <w:color w:val="auto"/>
        </w:rPr>
        <w:t>SEÇÃO II</w:t>
      </w:r>
    </w:p>
    <w:p w:rsidR="007A61DE" w:rsidRDefault="007A61DE" w:rsidP="007A61DE">
      <w:pPr>
        <w:rPr>
          <w:rFonts w:ascii="Arial" w:hAnsi="Arial" w:cs="Arial"/>
        </w:rPr>
      </w:pPr>
    </w:p>
    <w:p w:rsidR="007A61DE" w:rsidRDefault="007A61DE" w:rsidP="007A61DE">
      <w:pPr>
        <w:jc w:val="center"/>
        <w:rPr>
          <w:rFonts w:ascii="Arial" w:hAnsi="Arial" w:cs="Arial"/>
          <w:b/>
          <w:bCs/>
        </w:rPr>
      </w:pPr>
      <w:r>
        <w:rPr>
          <w:rFonts w:ascii="Arial" w:hAnsi="Arial" w:cs="Arial"/>
          <w:b/>
          <w:bCs/>
        </w:rPr>
        <w:t>DA PUBLICAÇÃO DAS DELIBERAÇÕES E RESOLUÇÕES:</w:t>
      </w:r>
    </w:p>
    <w:p w:rsidR="007A61DE" w:rsidRDefault="007A61DE" w:rsidP="007A61DE">
      <w:pPr>
        <w:ind w:firstLine="720"/>
        <w:jc w:val="both"/>
        <w:rPr>
          <w:rFonts w:ascii="Arial" w:hAnsi="Arial" w:cs="Arial"/>
          <w:b/>
          <w:bCs/>
        </w:rPr>
      </w:pPr>
    </w:p>
    <w:p w:rsidR="007A61DE" w:rsidRDefault="007A61DE" w:rsidP="007A61DE">
      <w:pPr>
        <w:ind w:firstLine="720"/>
        <w:jc w:val="both"/>
        <w:rPr>
          <w:rFonts w:ascii="Arial" w:hAnsi="Arial" w:cs="Arial"/>
        </w:rPr>
      </w:pPr>
      <w:r>
        <w:rPr>
          <w:rFonts w:ascii="Arial" w:hAnsi="Arial" w:cs="Arial"/>
        </w:rPr>
        <w:t>Art. 30. As deliberações e resoluções do Conselho Municipal de Direitos da Criança e do Adolescente serão publicadas nos órgãos oficiais e/ou na imprensa local, seguindo os mesmos trâmites para publicação dos demais atos do Executivo, porém gozando de absoluta prioridade.</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1º. As despesas decorrentes da publicação deverão ser suportadas pela administração pública, através de dotação orçamentária específica, nos moldes do art. 20, da Lei Municipal nº 1.424/2014;</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§2º. A aludida publicação deverá ocorrer na primeira oportunidade subseqüente à reunião do Conselho Municipal de Direitos da Criança e do Adolescente onde a decisão foi tomada ou a resolução foi aprovada, cabendo à Presidência e à Secretaria Executiva do órgão as providências necessárias para que isto se concretize.</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Pr="006B61F0" w:rsidRDefault="007A61DE" w:rsidP="006B61F0">
      <w:pPr>
        <w:pStyle w:val="Ttulo6"/>
        <w:jc w:val="center"/>
        <w:rPr>
          <w:rFonts w:ascii="Arial" w:hAnsi="Arial" w:cs="Arial"/>
          <w:b/>
          <w:i w:val="0"/>
          <w:color w:val="auto"/>
        </w:rPr>
      </w:pPr>
      <w:r w:rsidRPr="006B61F0">
        <w:rPr>
          <w:rFonts w:ascii="Arial" w:hAnsi="Arial" w:cs="Arial"/>
          <w:b/>
          <w:i w:val="0"/>
          <w:color w:val="auto"/>
        </w:rPr>
        <w:t>SEÇÃO III</w:t>
      </w:r>
    </w:p>
    <w:p w:rsidR="007A61DE" w:rsidRDefault="007A61DE" w:rsidP="007A61DE">
      <w:pPr>
        <w:rPr>
          <w:rFonts w:ascii="Arial" w:hAnsi="Arial" w:cs="Arial"/>
        </w:rPr>
      </w:pPr>
    </w:p>
    <w:p w:rsidR="007A61DE" w:rsidRDefault="007A61DE" w:rsidP="007A61DE">
      <w:pPr>
        <w:pStyle w:val="Corpodetexto"/>
        <w:jc w:val="center"/>
        <w:rPr>
          <w:rFonts w:ascii="Arial" w:hAnsi="Arial" w:cs="Arial"/>
        </w:rPr>
      </w:pPr>
      <w:r>
        <w:rPr>
          <w:rFonts w:ascii="Arial" w:hAnsi="Arial" w:cs="Arial"/>
          <w:b/>
          <w:bCs/>
        </w:rPr>
        <w:t>DA ANÁLISE E DO REGISTRO DAS INSTITUIÇÕES DE ATENDIMENTO E DOS PROGRAMAS POR ELAS EXECUTADOS:</w:t>
      </w:r>
    </w:p>
    <w:p w:rsidR="007A61DE" w:rsidRDefault="007A61DE" w:rsidP="007A61DE">
      <w:pPr>
        <w:pStyle w:val="Corpodetexto"/>
        <w:ind w:firstLine="720"/>
        <w:rPr>
          <w:rFonts w:ascii="Arial" w:hAnsi="Arial" w:cs="Arial"/>
        </w:rPr>
      </w:pPr>
    </w:p>
    <w:p w:rsidR="007A61DE" w:rsidRDefault="007A61DE" w:rsidP="007A61DE">
      <w:pPr>
        <w:ind w:firstLine="720"/>
        <w:jc w:val="both"/>
        <w:rPr>
          <w:rFonts w:ascii="Arial" w:hAnsi="Arial" w:cs="Arial"/>
        </w:rPr>
      </w:pPr>
      <w:r>
        <w:rPr>
          <w:rFonts w:ascii="Arial" w:hAnsi="Arial" w:cs="Arial"/>
        </w:rPr>
        <w:t xml:space="preserve">Art. 31. Na forma do disposto nos </w:t>
      </w:r>
      <w:proofErr w:type="spellStart"/>
      <w:r>
        <w:rPr>
          <w:rFonts w:ascii="Arial" w:hAnsi="Arial" w:cs="Arial"/>
        </w:rPr>
        <w:t>arts</w:t>
      </w:r>
      <w:proofErr w:type="spellEnd"/>
      <w:r>
        <w:rPr>
          <w:rFonts w:ascii="Arial" w:hAnsi="Arial" w:cs="Arial"/>
        </w:rPr>
        <w:t xml:space="preserve">. </w:t>
      </w:r>
      <w:proofErr w:type="gramStart"/>
      <w:r>
        <w:rPr>
          <w:rFonts w:ascii="Arial" w:hAnsi="Arial" w:cs="Arial"/>
        </w:rPr>
        <w:t>90, par.</w:t>
      </w:r>
      <w:proofErr w:type="gramEnd"/>
      <w:r>
        <w:rPr>
          <w:rFonts w:ascii="Arial" w:hAnsi="Arial" w:cs="Arial"/>
        </w:rPr>
        <w:t xml:space="preserve"> único e 91, da Lei nº 8.069/90, cabe ao Conselho Municipal dos Direitos da Criança e do Adolescente efetuar o registro: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xml:space="preserve">a) das Instituições não governamentais sediadas em sua base territorial que prestem atendimento a crianças, adolescentes e suas respectivas famílias, executando os programas a que se refere o art.90, </w:t>
      </w:r>
      <w:r>
        <w:rPr>
          <w:rFonts w:ascii="Arial" w:hAnsi="Arial" w:cs="Arial"/>
          <w:i/>
          <w:iCs/>
        </w:rPr>
        <w:t>caput</w:t>
      </w:r>
      <w:r>
        <w:rPr>
          <w:rFonts w:ascii="Arial" w:hAnsi="Arial" w:cs="Arial"/>
        </w:rPr>
        <w:t xml:space="preserve"> e correspondentes às medidas previstas nos </w:t>
      </w:r>
      <w:proofErr w:type="gramStart"/>
      <w:r>
        <w:rPr>
          <w:rFonts w:ascii="Arial" w:hAnsi="Arial" w:cs="Arial"/>
        </w:rPr>
        <w:t>arts.</w:t>
      </w:r>
      <w:proofErr w:type="gramEnd"/>
      <w:r>
        <w:rPr>
          <w:rFonts w:ascii="Arial" w:hAnsi="Arial" w:cs="Arial"/>
        </w:rPr>
        <w:t>101, 112 e 129, todos da Lei nº 8.069/90;</w:t>
      </w:r>
    </w:p>
    <w:p w:rsidR="007A61DE" w:rsidRDefault="007A61DE" w:rsidP="007A61DE">
      <w:pPr>
        <w:ind w:firstLine="720"/>
        <w:jc w:val="both"/>
        <w:rPr>
          <w:rFonts w:ascii="Arial" w:hAnsi="Arial" w:cs="Arial"/>
        </w:rPr>
      </w:pPr>
    </w:p>
    <w:p w:rsidR="007A61DE" w:rsidRPr="00327992" w:rsidRDefault="007A61DE" w:rsidP="007A61DE">
      <w:pPr>
        <w:ind w:firstLine="709"/>
        <w:rPr>
          <w:rFonts w:ascii="Arial" w:hAnsi="Arial" w:cs="Arial"/>
        </w:rPr>
      </w:pPr>
      <w:r w:rsidRPr="00327992">
        <w:rPr>
          <w:rFonts w:ascii="Arial" w:hAnsi="Arial" w:cs="Arial"/>
        </w:rPr>
        <w:t>b) dos referidos programas de atendimento às crianças, adolescentes e suas respectivas famílias, em execução por Instituições governamentais ou não governamentais;</w:t>
      </w:r>
    </w:p>
    <w:p w:rsidR="007A61DE" w:rsidRDefault="007A61DE"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Parágrafo único. O Conselho Municipal de Direitos da Criança e do Adolescente realizará periodicamente, a cada 02 (dois) anos, o recadastramento das Instituições e dos programas em execução, certificando-se de sua contínua adequação à política de atendimento traçada.</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Art. 32. O Conselho Municipal de Direitos da Criança e do Adolescente, por meio de resolução própria, indicará a relação de documentos a ser fornecida pela Instituição para fins de registro ou recadastramento, da qual deverá constar, no mínimo: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a) documentos comprobatórios de sua regular constituição como pessoa jurídica, com indicação de seu CNPJ;</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b) cópia da ata de eleição e posse da atual diretoria;</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xml:space="preserve">c) relação nominal e documentos comprobatórios da </w:t>
      </w:r>
      <w:proofErr w:type="spellStart"/>
      <w:proofErr w:type="gramStart"/>
      <w:r>
        <w:rPr>
          <w:rFonts w:ascii="Arial" w:hAnsi="Arial" w:cs="Arial"/>
        </w:rPr>
        <w:t>idInstituição</w:t>
      </w:r>
      <w:proofErr w:type="spellEnd"/>
      <w:proofErr w:type="gramEnd"/>
      <w:r>
        <w:rPr>
          <w:rFonts w:ascii="Arial" w:hAnsi="Arial" w:cs="Arial"/>
        </w:rPr>
        <w:t xml:space="preserve"> e idoneidade de seus dirigentes e funcionários;</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d) documentos comprobatórios da habilitação dos profissionais de nível superior, de seus dirigentes e demais funcionários (declaração do cargo/atividade que desenvolve, a ser emitida pelo responsável da Instituição);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e) alvará de funcionamento emitido pela Prefeitura Municipal de São Mateus;</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f) descrição detalhada da proposta de atendimento e do programa que se pretende executar, com sua fundamentação técnica, metodologia e forma de articulação com outros programas e serviços já em execução;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g) relatório das atividades desenvolvidas no período anterior ao recadastramento, com a respectiva documentação comprobatória;</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h) balancete financeiro dos 02 (dois) anos anteriores ou desde o último recadastramento.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Art. 33. Quando do registro ou recadastramento, o Conselho Municipal de Direitos da Criança e do Adolescente, por intermédio de comissão específica, na forma do disposto neste Regimento Interno, e com o auxílio de outros órgãos e serviços públicos, avaliará a adequação da Instituição e/ou do programa, às normas e princípios estatutários, bem como a outros requisitos específicos que venha a exigir, via resolução própria.</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1º. Será negado registro à Instituição nas hipóteses relacionadas pelo art.91, par. único, da Lei nº 8.069/90 e em outras situações definidas pela mencionada resolução do Conselho de Direitos;</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2º. Será negado registro ao programa que não respeite os princípios estabelecidos pela Lei nº 8.069/90 e/</w:t>
      </w:r>
      <w:proofErr w:type="gramStart"/>
      <w:r>
        <w:rPr>
          <w:rFonts w:ascii="Arial" w:hAnsi="Arial" w:cs="Arial"/>
        </w:rPr>
        <w:t>ou seja</w:t>
      </w:r>
      <w:proofErr w:type="gramEnd"/>
      <w:r>
        <w:rPr>
          <w:rFonts w:ascii="Arial" w:hAnsi="Arial" w:cs="Arial"/>
        </w:rPr>
        <w:t xml:space="preserve"> incompatível com a política de atendimento traçada pelo Conselho Municipal de Direitos da Criança e do Adolescente;</w:t>
      </w:r>
    </w:p>
    <w:p w:rsidR="007A61DE" w:rsidRDefault="007A61DE"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§3º. Verificada a ocorrência de alguma das hipóteses previstas nos parágrafos anteriores, poderá ser a qualquer momento cassado o registro originalmente concedido à Instituição ou programa, comunicando-se o fato ao Ministério Público.</w:t>
      </w:r>
    </w:p>
    <w:p w:rsidR="007A61DE" w:rsidRDefault="007A61DE" w:rsidP="007A61DE">
      <w:pPr>
        <w:ind w:firstLine="720"/>
        <w:jc w:val="both"/>
        <w:rPr>
          <w:rFonts w:ascii="Arial" w:hAnsi="Arial" w:cs="Arial"/>
        </w:rPr>
      </w:pPr>
    </w:p>
    <w:p w:rsidR="007A61DE" w:rsidRDefault="007A61DE" w:rsidP="007A61DE">
      <w:pPr>
        <w:pStyle w:val="Corpodetexto"/>
        <w:ind w:firstLine="720"/>
        <w:rPr>
          <w:rFonts w:ascii="Arial" w:hAnsi="Arial" w:cs="Arial"/>
        </w:rPr>
      </w:pPr>
      <w:r>
        <w:rPr>
          <w:rFonts w:ascii="Arial" w:hAnsi="Arial" w:cs="Arial"/>
        </w:rPr>
        <w:t xml:space="preserve">Art. 34. O Conselho Municipal de Direitos da Criança e do Adolescente efetuará recomendações visando </w:t>
      </w:r>
      <w:proofErr w:type="gramStart"/>
      <w:r>
        <w:rPr>
          <w:rFonts w:ascii="Arial" w:hAnsi="Arial" w:cs="Arial"/>
        </w:rPr>
        <w:t>a</w:t>
      </w:r>
      <w:proofErr w:type="gramEnd"/>
      <w:r>
        <w:rPr>
          <w:rFonts w:ascii="Arial" w:hAnsi="Arial" w:cs="Arial"/>
        </w:rPr>
        <w:t xml:space="preserve"> adequação dos programas de atendimento desenvolvidos por Instituições não governamentais, assim como sua necessária articulação com a “rede de proteção à criança e ao adolescente” existente no município, concedendo prazo razoável para sua efetiva e integral implementação.</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 xml:space="preserve">Parágrafo único. Vencido o prazo sem que a Instituição tenha efetuado a adequação e articulação referidas no </w:t>
      </w:r>
      <w:r>
        <w:rPr>
          <w:rFonts w:ascii="Arial" w:hAnsi="Arial" w:cs="Arial"/>
          <w:i/>
        </w:rPr>
        <w:t xml:space="preserve">caput </w:t>
      </w:r>
      <w:r>
        <w:rPr>
          <w:rFonts w:ascii="Arial" w:hAnsi="Arial" w:cs="Arial"/>
        </w:rPr>
        <w:t>deste dispositivo, o registro da Instituição será indeferido ou cassado, comunicando-se o fato ao Ministério Público.</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 xml:space="preserve">Art. 35. As resoluções relativas à adequação e articulação de programas de atendimento desenvolvidos por Instituições governamentais serão encaminhadas diretamente ao Chefe do Executivo Municipal, com cópia ao órgão responsável pela execução do programa respectivo, para sua imediata </w:t>
      </w:r>
      <w:proofErr w:type="gramStart"/>
      <w:r>
        <w:rPr>
          <w:rFonts w:ascii="Arial" w:hAnsi="Arial" w:cs="Arial"/>
        </w:rPr>
        <w:t>implementação</w:t>
      </w:r>
      <w:proofErr w:type="gramEnd"/>
      <w:r>
        <w:rPr>
          <w:rFonts w:ascii="Arial" w:hAnsi="Arial" w:cs="Arial"/>
        </w:rPr>
        <w:t xml:space="preserve">. </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xml:space="preserve">Art. 36. Em sendo constatado que alguma Instituição ou programa esteja atendendo crianças ou adolescentes sem o devido registro no Conselho Municipal de Direitos da Criança e do Adolescente, o fato será levado ao conhecimento do Ministério Público, para a tomada das medidas cabíveis, na forma do disposto nos </w:t>
      </w:r>
      <w:proofErr w:type="gramStart"/>
      <w:r>
        <w:rPr>
          <w:rFonts w:ascii="Arial" w:hAnsi="Arial" w:cs="Arial"/>
        </w:rPr>
        <w:t>arts.</w:t>
      </w:r>
      <w:proofErr w:type="gramEnd"/>
      <w:r>
        <w:rPr>
          <w:rFonts w:ascii="Arial" w:hAnsi="Arial" w:cs="Arial"/>
        </w:rPr>
        <w:t>95, 97 e 191 a 193, todos da Lei nº 8.069/90.</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xml:space="preserve">Art. 37. O Conselho Municipal de Direitos da Criança e do Adolescente expedirá resolução própria dando publicidade ao registro das Instituições e programas que preencherem os requisitos exigidos, sem prejuízo de sua imediata comunicação ao Juízo da Infância e Juventude e Conselho Tutelar, conforme previsto nos </w:t>
      </w:r>
      <w:proofErr w:type="gramStart"/>
      <w:r>
        <w:rPr>
          <w:rFonts w:ascii="Arial" w:hAnsi="Arial" w:cs="Arial"/>
        </w:rPr>
        <w:t>arts.</w:t>
      </w:r>
      <w:proofErr w:type="gramEnd"/>
      <w:r>
        <w:rPr>
          <w:rFonts w:ascii="Arial" w:hAnsi="Arial" w:cs="Arial"/>
        </w:rPr>
        <w:t xml:space="preserve">90, par. único e 91, </w:t>
      </w:r>
      <w:r>
        <w:rPr>
          <w:rFonts w:ascii="Arial" w:hAnsi="Arial" w:cs="Arial"/>
          <w:i/>
          <w:iCs/>
        </w:rPr>
        <w:t>caput</w:t>
      </w:r>
      <w:r>
        <w:rPr>
          <w:rFonts w:ascii="Arial" w:hAnsi="Arial" w:cs="Arial"/>
        </w:rPr>
        <w:t>, da Lei nº 8.069/90.</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Pr="006B61F0" w:rsidRDefault="007A61DE" w:rsidP="006B61F0">
      <w:pPr>
        <w:pStyle w:val="Ttulo6"/>
        <w:jc w:val="center"/>
        <w:rPr>
          <w:rFonts w:ascii="Arial" w:hAnsi="Arial" w:cs="Arial"/>
          <w:b/>
          <w:i w:val="0"/>
          <w:color w:val="auto"/>
        </w:rPr>
      </w:pPr>
      <w:r w:rsidRPr="006B61F0">
        <w:rPr>
          <w:rFonts w:ascii="Arial" w:hAnsi="Arial" w:cs="Arial"/>
          <w:b/>
          <w:i w:val="0"/>
          <w:color w:val="auto"/>
        </w:rPr>
        <w:t>SEÇÃO IV</w:t>
      </w:r>
    </w:p>
    <w:p w:rsidR="007A61DE" w:rsidRDefault="007A61DE" w:rsidP="007A61DE">
      <w:pPr>
        <w:rPr>
          <w:rFonts w:ascii="Arial" w:hAnsi="Arial" w:cs="Arial"/>
        </w:rPr>
      </w:pPr>
    </w:p>
    <w:p w:rsidR="007A61DE" w:rsidRDefault="007A61DE" w:rsidP="007A61DE">
      <w:pPr>
        <w:pStyle w:val="Corpodetexto"/>
        <w:jc w:val="center"/>
        <w:rPr>
          <w:rFonts w:ascii="Arial" w:hAnsi="Arial" w:cs="Arial"/>
        </w:rPr>
      </w:pPr>
      <w:r>
        <w:rPr>
          <w:rFonts w:ascii="Arial" w:hAnsi="Arial" w:cs="Arial"/>
          <w:b/>
          <w:bCs/>
        </w:rPr>
        <w:t>DA CONFERÊNCIA MUNICIPAL DOS DIREITOS DA CRIANÇA E DO ADOLESCENTE:</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Art. 38. O Conselho Municipal de Direitos da Criança e do Adolescente realizará, a cada biênio, uma Conferência Municipal dos Direitos da Criança e do Adolescente, destinada a realizar um debate ampliado, assim como conscientizar e mobilizar a população na busca de soluções concretas para os problemas que afligem a população infanto-juvenil.</w:t>
      </w:r>
    </w:p>
    <w:p w:rsidR="007A61DE" w:rsidRDefault="007A61DE" w:rsidP="007A61DE">
      <w:pPr>
        <w:pStyle w:val="Corpodetexto"/>
        <w:ind w:firstLine="720"/>
        <w:rPr>
          <w:rFonts w:ascii="Arial" w:hAnsi="Arial" w:cs="Arial"/>
        </w:rPr>
      </w:pPr>
      <w:r>
        <w:rPr>
          <w:rFonts w:ascii="Arial" w:hAnsi="Arial" w:cs="Arial"/>
        </w:rPr>
        <w:t>§ 1º. A Conferência Municipal dos Direitos da Criança contará com regimento próprio, podendo seguir a temática e os parâmetros traçados pelos Conselhos Estadual e Nacional dos Direitos da Criança e do Adolescente;</w:t>
      </w:r>
    </w:p>
    <w:p w:rsidR="007A61DE" w:rsidRDefault="007A61DE" w:rsidP="007A61DE">
      <w:pPr>
        <w:pStyle w:val="Corpodetexto"/>
        <w:ind w:firstLine="720"/>
        <w:rPr>
          <w:rFonts w:ascii="Arial" w:hAnsi="Arial" w:cs="Arial"/>
        </w:rPr>
      </w:pPr>
      <w:r>
        <w:rPr>
          <w:rFonts w:ascii="Arial" w:hAnsi="Arial" w:cs="Arial"/>
        </w:rPr>
        <w:t xml:space="preserve">§ 2º. Os resultados da Conferência servirão de referencial para atuação do Conselho Municipal de Direitos da Criança e do Adolescente no biênio subseqüente, devendo ser estabelecido um cronograma para </w:t>
      </w:r>
      <w:proofErr w:type="gramStart"/>
      <w:r>
        <w:rPr>
          <w:rFonts w:ascii="Arial" w:hAnsi="Arial" w:cs="Arial"/>
        </w:rPr>
        <w:t>implementação</w:t>
      </w:r>
      <w:proofErr w:type="gramEnd"/>
      <w:r>
        <w:rPr>
          <w:rFonts w:ascii="Arial" w:hAnsi="Arial" w:cs="Arial"/>
        </w:rPr>
        <w:t xml:space="preserve"> e adequação das políticas, programas e serviços públicos nela aprovados. </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Pr="006B61F0" w:rsidRDefault="007A61DE" w:rsidP="006B61F0">
      <w:pPr>
        <w:pStyle w:val="Ttulo6"/>
        <w:jc w:val="center"/>
        <w:rPr>
          <w:rFonts w:ascii="Arial" w:hAnsi="Arial" w:cs="Arial"/>
          <w:b/>
          <w:i w:val="0"/>
          <w:color w:val="auto"/>
        </w:rPr>
      </w:pPr>
      <w:r w:rsidRPr="006B61F0">
        <w:rPr>
          <w:rFonts w:ascii="Arial" w:hAnsi="Arial" w:cs="Arial"/>
          <w:b/>
          <w:i w:val="0"/>
          <w:color w:val="auto"/>
        </w:rPr>
        <w:t>CAPÍTULO IX</w:t>
      </w:r>
    </w:p>
    <w:p w:rsidR="007A61DE" w:rsidRDefault="007A61DE" w:rsidP="007A61DE">
      <w:pPr>
        <w:rPr>
          <w:rFonts w:ascii="Arial" w:hAnsi="Arial" w:cs="Arial"/>
        </w:rPr>
      </w:pPr>
    </w:p>
    <w:p w:rsidR="007A61DE" w:rsidRDefault="007A61DE" w:rsidP="007A61DE">
      <w:pPr>
        <w:jc w:val="center"/>
        <w:rPr>
          <w:rFonts w:ascii="Arial" w:hAnsi="Arial" w:cs="Arial"/>
          <w:b/>
          <w:bCs/>
        </w:rPr>
      </w:pPr>
      <w:r>
        <w:rPr>
          <w:rFonts w:ascii="Arial" w:hAnsi="Arial" w:cs="Arial"/>
          <w:b/>
          <w:bCs/>
        </w:rPr>
        <w:t>DO PLANEJAMENTO E DAS AÇÕES A SEREM DESENVOLVIDAS:</w:t>
      </w:r>
    </w:p>
    <w:p w:rsidR="007A61DE" w:rsidRDefault="007A61DE" w:rsidP="007A61DE">
      <w:pPr>
        <w:ind w:firstLine="720"/>
        <w:jc w:val="center"/>
        <w:rPr>
          <w:rFonts w:ascii="Arial" w:hAnsi="Arial" w:cs="Arial"/>
          <w:b/>
          <w:bCs/>
        </w:rPr>
      </w:pPr>
    </w:p>
    <w:p w:rsidR="007A61DE" w:rsidRDefault="007A61DE" w:rsidP="007A61DE">
      <w:pPr>
        <w:jc w:val="center"/>
        <w:rPr>
          <w:rFonts w:ascii="Arial" w:hAnsi="Arial" w:cs="Arial"/>
          <w:b/>
          <w:bCs/>
        </w:rPr>
      </w:pPr>
      <w:r>
        <w:rPr>
          <w:rFonts w:ascii="Arial" w:hAnsi="Arial" w:cs="Arial"/>
          <w:b/>
          <w:bCs/>
        </w:rPr>
        <w:t>SEÇÃO I</w:t>
      </w:r>
    </w:p>
    <w:p w:rsidR="007A61DE" w:rsidRDefault="007A61DE" w:rsidP="007A61DE">
      <w:pPr>
        <w:ind w:firstLine="720"/>
        <w:jc w:val="center"/>
        <w:rPr>
          <w:rFonts w:ascii="Arial" w:hAnsi="Arial" w:cs="Arial"/>
          <w:b/>
          <w:bCs/>
        </w:rPr>
      </w:pPr>
    </w:p>
    <w:p w:rsidR="007A61DE" w:rsidRDefault="007A61DE" w:rsidP="007A61DE">
      <w:pPr>
        <w:jc w:val="center"/>
        <w:rPr>
          <w:rFonts w:ascii="Arial" w:hAnsi="Arial" w:cs="Arial"/>
          <w:b/>
          <w:bCs/>
        </w:rPr>
      </w:pPr>
      <w:r>
        <w:rPr>
          <w:rFonts w:ascii="Arial" w:hAnsi="Arial" w:cs="Arial"/>
          <w:b/>
          <w:bCs/>
        </w:rPr>
        <w:t>DO PLANEJAMENTO ESTRATÉGICO:</w:t>
      </w:r>
    </w:p>
    <w:p w:rsidR="007A61DE" w:rsidRDefault="007A61DE" w:rsidP="007A61DE">
      <w:pPr>
        <w:ind w:firstLine="720"/>
        <w:jc w:val="both"/>
        <w:rPr>
          <w:rFonts w:ascii="Arial" w:hAnsi="Arial" w:cs="Arial"/>
          <w:b/>
          <w:bCs/>
        </w:rPr>
      </w:pPr>
    </w:p>
    <w:p w:rsidR="007A61DE" w:rsidRDefault="007A61DE" w:rsidP="007A61DE">
      <w:pPr>
        <w:ind w:firstLine="720"/>
        <w:jc w:val="both"/>
        <w:rPr>
          <w:rFonts w:ascii="Arial" w:hAnsi="Arial" w:cs="Arial"/>
        </w:rPr>
      </w:pPr>
      <w:r>
        <w:rPr>
          <w:rFonts w:ascii="Arial" w:hAnsi="Arial" w:cs="Arial"/>
        </w:rPr>
        <w:t>Art. 39. Até o dia 31 de dezembro de cada ano, o Conselho Municipal de Direitos da Criança e do Adolescente, com base nas informações colhidas durante a Conferência Municipal dos Direitos da Criança e do Adolescente, assim como junto ao Conselho Tutelar, Ministério Público, Poder Judiciário, Instituições de atendimento à criança e ao adolescente com atuação no município e outras fontes, efetuará o planejamento das ações a serem desenvolvidas no ano seguinte, visando, dentre outras:</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I - relacionar e enumerar, pela ordem de gravidade, as maiores demandas e deficiências estruturais existentes no município, no que diz respeito a serviços públicos e programas de atendimento à população infanto-juvenil local, bem como suas respectivas famílias;</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xml:space="preserve">II - estabelecer as prioridades a serem atendidas a curto, médio e longo prazos, deliberando no sentido da </w:t>
      </w:r>
      <w:proofErr w:type="gramStart"/>
      <w:r>
        <w:rPr>
          <w:rFonts w:ascii="Arial" w:hAnsi="Arial" w:cs="Arial"/>
        </w:rPr>
        <w:t>implementação</w:t>
      </w:r>
      <w:proofErr w:type="gramEnd"/>
      <w:r>
        <w:rPr>
          <w:rFonts w:ascii="Arial" w:hAnsi="Arial" w:cs="Arial"/>
        </w:rPr>
        <w:t xml:space="preserve"> de políticas públicas específicas para solucionar, de maneira efetiva, os problemas detectados, zelando para que as propostas de leis orçamentárias municipais incorporem o teor de tais deliberações, com a previsão dos recursos necessários para sua execução;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III - apresentar e aprovar o calendário de atividades, contemplando as datas de realização das reuniões ordinárias, datas comemorativas relacionadas à área infanto-juvenil, conferência municipal dos direitos da criança e do adolescente etc.</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Parágrafo único. As propostas aprovadas durante a Conferência Municipal dos Direitos da Criança e do Adolescente serão atendidas em caráter prioritário, de acordo com o cronograma a ser estabelecido conforme disposto no art. 47, §2º deste Regimento Interno;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7A61DE" w:rsidRPr="006B61F0" w:rsidRDefault="007A61DE" w:rsidP="006B61F0">
      <w:pPr>
        <w:pStyle w:val="Ttulo6"/>
        <w:jc w:val="center"/>
        <w:rPr>
          <w:rFonts w:ascii="Arial" w:hAnsi="Arial" w:cs="Arial"/>
          <w:b/>
          <w:i w:val="0"/>
          <w:color w:val="auto"/>
        </w:rPr>
      </w:pPr>
      <w:r w:rsidRPr="006B61F0">
        <w:rPr>
          <w:rFonts w:ascii="Arial" w:hAnsi="Arial" w:cs="Arial"/>
          <w:b/>
          <w:i w:val="0"/>
          <w:color w:val="auto"/>
        </w:rPr>
        <w:t>SEÇÃO II</w:t>
      </w:r>
    </w:p>
    <w:p w:rsidR="007A61DE" w:rsidRDefault="007A61DE" w:rsidP="007A61DE">
      <w:pPr>
        <w:rPr>
          <w:rFonts w:ascii="Arial" w:hAnsi="Arial" w:cs="Arial"/>
        </w:rPr>
      </w:pPr>
    </w:p>
    <w:p w:rsidR="007A61DE" w:rsidRDefault="007A61DE" w:rsidP="007A61DE">
      <w:pPr>
        <w:jc w:val="center"/>
        <w:rPr>
          <w:rFonts w:ascii="Arial" w:eastAsia="Arial" w:hAnsi="Arial" w:cs="Arial"/>
        </w:rPr>
      </w:pPr>
      <w:r>
        <w:rPr>
          <w:rFonts w:ascii="Arial" w:hAnsi="Arial" w:cs="Arial"/>
          <w:b/>
          <w:bCs/>
        </w:rPr>
        <w:t>DA PARTICIPAÇÃO NA ELABORAÇÃO DA PROPOSTA ORÇAMENTÁRIA DO EXECUTIVO:</w:t>
      </w:r>
    </w:p>
    <w:p w:rsidR="007A61DE" w:rsidRDefault="007A61DE" w:rsidP="007A61DE">
      <w:pPr>
        <w:ind w:firstLine="720"/>
        <w:jc w:val="both"/>
        <w:rPr>
          <w:rFonts w:ascii="Arial" w:hAnsi="Arial" w:cs="Arial"/>
          <w:shd w:val="clear" w:color="auto" w:fill="FFFF00"/>
        </w:rPr>
      </w:pPr>
      <w:r>
        <w:rPr>
          <w:rFonts w:ascii="Arial" w:eastAsia="Arial" w:hAnsi="Arial" w:cs="Arial"/>
        </w:rPr>
        <w:t xml:space="preserve"> </w:t>
      </w:r>
    </w:p>
    <w:p w:rsidR="007A61DE" w:rsidRPr="00327992" w:rsidRDefault="007A61DE" w:rsidP="007A61DE">
      <w:pPr>
        <w:ind w:firstLine="709"/>
        <w:jc w:val="both"/>
        <w:rPr>
          <w:rFonts w:ascii="Arial" w:hAnsi="Arial" w:cs="Arial"/>
        </w:rPr>
      </w:pPr>
      <w:r w:rsidRPr="00327992">
        <w:rPr>
          <w:rFonts w:ascii="Arial" w:hAnsi="Arial" w:cs="Arial"/>
        </w:rPr>
        <w:t xml:space="preserve">Art. 40. Até o dia 31 de março de cada ano o Conselho Municipal de Direitos da Criança e do Adolescente poderá elaborar seu plano de ação, contendo as estratégias, ações de governo e programas de atendimento a serem </w:t>
      </w:r>
      <w:proofErr w:type="gramStart"/>
      <w:r w:rsidRPr="00327992">
        <w:rPr>
          <w:rFonts w:ascii="Arial" w:hAnsi="Arial" w:cs="Arial"/>
        </w:rPr>
        <w:t>implementados</w:t>
      </w:r>
      <w:proofErr w:type="gramEnd"/>
      <w:r w:rsidRPr="00327992">
        <w:rPr>
          <w:rFonts w:ascii="Arial" w:hAnsi="Arial" w:cs="Arial"/>
        </w:rPr>
        <w:t>, mantidos e/ou suprimidos pelo município, que deverão ser devidamente publicados e encaminhados para inclusão, no momento oportuno, nas propostas de Lei de Diretrizes Orçamentárias e Lei Orçamentária Anual, elaborados pelo Executivo;</w:t>
      </w:r>
    </w:p>
    <w:p w:rsidR="007A61DE" w:rsidRPr="00327992" w:rsidRDefault="007A61DE" w:rsidP="007A61DE">
      <w:pPr>
        <w:ind w:firstLine="709"/>
        <w:jc w:val="both"/>
        <w:rPr>
          <w:rFonts w:ascii="Arial" w:hAnsi="Arial" w:cs="Arial"/>
        </w:rPr>
      </w:pPr>
    </w:p>
    <w:p w:rsidR="007A61DE" w:rsidRPr="00327992" w:rsidRDefault="007A61DE" w:rsidP="007A61DE">
      <w:pPr>
        <w:ind w:firstLine="709"/>
        <w:jc w:val="both"/>
        <w:rPr>
          <w:rFonts w:ascii="Arial" w:hAnsi="Arial" w:cs="Arial"/>
        </w:rPr>
      </w:pPr>
      <w:r w:rsidRPr="00327992">
        <w:rPr>
          <w:rFonts w:ascii="Arial" w:hAnsi="Arial" w:cs="Arial"/>
        </w:rPr>
        <w:t>§ 1º. Cabe à administração pública local, por intermédio do órgão encarregado do setor de planejamento e sob a estrita fiscalização do Conselho Municipal de Direitos da Criança e do Adolescente, incorporar as metas definidas no plano de ação anual referido no caput deste dispositivo na previsão orçamentária dos diversos órgãos e setores responsáveis por sua posterior execução, a ser incluída na Proposta de Lei Orçamentária Anual, respeitado seu caráter prioritário e preferencial, ex vi do disposto no art.227, caput da Constituição Federal c/c art.4º, par. único, alíneas “c” e “d” da Lei nº 8.069/90;</w:t>
      </w:r>
    </w:p>
    <w:p w:rsidR="007A61DE" w:rsidRPr="00327992" w:rsidRDefault="007A61DE" w:rsidP="007A61DE">
      <w:pPr>
        <w:ind w:firstLine="709"/>
        <w:jc w:val="both"/>
        <w:rPr>
          <w:rFonts w:ascii="Arial" w:hAnsi="Arial" w:cs="Arial"/>
        </w:rPr>
      </w:pPr>
    </w:p>
    <w:p w:rsidR="007A61DE" w:rsidRPr="00327992" w:rsidRDefault="007A61DE" w:rsidP="007A61DE">
      <w:pPr>
        <w:ind w:firstLine="709"/>
        <w:jc w:val="both"/>
        <w:rPr>
          <w:rFonts w:ascii="Arial" w:hAnsi="Arial" w:cs="Arial"/>
        </w:rPr>
      </w:pPr>
      <w:r w:rsidRPr="00327992">
        <w:rPr>
          <w:rFonts w:ascii="Arial" w:hAnsi="Arial" w:cs="Arial"/>
        </w:rPr>
        <w:t>§ 2º. Quando do encaminhamento das propostas de leis orçamentárias ao Poder Legislativo, o Conselho Municipal de Direitos da Criança e do Adolescente poderá solicitar à Presidência da Câmara Municipal a relação de emendas sugeridas que digam respeito à criança e ao adolescente até o prazo final de apresentação das mesmas;</w:t>
      </w:r>
    </w:p>
    <w:p w:rsidR="007A61DE" w:rsidRPr="00327992" w:rsidRDefault="007A61DE" w:rsidP="007A61DE">
      <w:pPr>
        <w:ind w:firstLine="709"/>
        <w:jc w:val="both"/>
        <w:rPr>
          <w:rFonts w:ascii="Arial" w:hAnsi="Arial" w:cs="Arial"/>
        </w:rPr>
      </w:pPr>
    </w:p>
    <w:p w:rsidR="007A61DE" w:rsidRPr="00327992" w:rsidRDefault="007A61DE" w:rsidP="007A61DE">
      <w:pPr>
        <w:ind w:firstLine="709"/>
        <w:jc w:val="both"/>
        <w:rPr>
          <w:rFonts w:ascii="Arial" w:hAnsi="Arial" w:cs="Arial"/>
        </w:rPr>
      </w:pPr>
      <w:r>
        <w:rPr>
          <w:rFonts w:ascii="Arial" w:hAnsi="Arial" w:cs="Arial"/>
        </w:rPr>
        <w:t>§ 3</w:t>
      </w:r>
      <w:r w:rsidRPr="00327992">
        <w:rPr>
          <w:rFonts w:ascii="Arial" w:hAnsi="Arial" w:cs="Arial"/>
        </w:rPr>
        <w:t xml:space="preserve">º. Procedimento similar será adotado quando da elaboração, pelo Executivo Municipal, da proposta de Plano Orçamentário Plurianual.  </w:t>
      </w:r>
    </w:p>
    <w:p w:rsidR="007A61DE" w:rsidRPr="00327992" w:rsidRDefault="007A61DE" w:rsidP="007A61DE">
      <w:pPr>
        <w:ind w:firstLine="709"/>
        <w:jc w:val="both"/>
        <w:rPr>
          <w:rFonts w:ascii="Arial" w:hAnsi="Arial" w:cs="Arial"/>
        </w:rPr>
      </w:pPr>
    </w:p>
    <w:p w:rsidR="007A61DE" w:rsidRPr="00327992" w:rsidRDefault="007A61DE" w:rsidP="007A61DE">
      <w:pPr>
        <w:ind w:firstLine="709"/>
        <w:jc w:val="both"/>
        <w:rPr>
          <w:rFonts w:ascii="Arial" w:hAnsi="Arial" w:cs="Arial"/>
        </w:rPr>
      </w:pPr>
      <w:r>
        <w:rPr>
          <w:rFonts w:ascii="Arial" w:hAnsi="Arial" w:cs="Arial"/>
        </w:rPr>
        <w:t>Art. 41</w:t>
      </w:r>
      <w:r w:rsidRPr="00327992">
        <w:rPr>
          <w:rFonts w:ascii="Arial" w:hAnsi="Arial" w:cs="Arial"/>
        </w:rPr>
        <w:t>. Caso as deliberações do Conselho Municipal de Direitos da Criança e do Adolescente não sejam incorporadas às propostas de leis orçamentárias e/ou executadas ao tempo e modo devidos, o Presidente do Conselho fará imediata comunicação do fato ao Ministério Público, sem embargo de outras providências administrativas e judiciais a serem tomadas.</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p>
    <w:p w:rsidR="007A61DE" w:rsidRPr="006B61F0" w:rsidRDefault="007A61DE" w:rsidP="006B61F0">
      <w:pPr>
        <w:pStyle w:val="Ttulo6"/>
        <w:jc w:val="center"/>
        <w:rPr>
          <w:rFonts w:ascii="Arial" w:hAnsi="Arial" w:cs="Arial"/>
          <w:b/>
          <w:i w:val="0"/>
          <w:color w:val="auto"/>
        </w:rPr>
      </w:pPr>
      <w:r w:rsidRPr="006B61F0">
        <w:rPr>
          <w:rFonts w:ascii="Arial" w:hAnsi="Arial" w:cs="Arial"/>
          <w:b/>
          <w:i w:val="0"/>
          <w:color w:val="auto"/>
        </w:rPr>
        <w:t>SEÇÃO III</w:t>
      </w:r>
    </w:p>
    <w:p w:rsidR="007A61DE" w:rsidRDefault="007A61DE" w:rsidP="007A61DE">
      <w:pPr>
        <w:rPr>
          <w:rFonts w:ascii="Arial" w:hAnsi="Arial" w:cs="Arial"/>
        </w:rPr>
      </w:pPr>
    </w:p>
    <w:p w:rsidR="007A61DE" w:rsidRDefault="007A61DE" w:rsidP="007A61DE">
      <w:pPr>
        <w:jc w:val="center"/>
        <w:rPr>
          <w:rFonts w:ascii="Arial" w:hAnsi="Arial" w:cs="Arial"/>
          <w:b/>
          <w:bCs/>
        </w:rPr>
      </w:pPr>
      <w:r>
        <w:rPr>
          <w:rFonts w:ascii="Arial" w:hAnsi="Arial" w:cs="Arial"/>
          <w:b/>
          <w:bCs/>
        </w:rPr>
        <w:t>DO FUNDO ESPECIAL PARA A INFÂNCIA E ADOLESCÊNCIA:</w:t>
      </w:r>
    </w:p>
    <w:p w:rsidR="007A61DE" w:rsidRDefault="007A61DE" w:rsidP="007A61DE">
      <w:pPr>
        <w:ind w:firstLine="720"/>
        <w:jc w:val="both"/>
        <w:rPr>
          <w:rFonts w:ascii="Arial" w:hAnsi="Arial" w:cs="Arial"/>
          <w:b/>
          <w:bCs/>
        </w:rPr>
      </w:pPr>
    </w:p>
    <w:p w:rsidR="007A61DE" w:rsidRDefault="007A61DE" w:rsidP="007A61DE">
      <w:pPr>
        <w:ind w:firstLine="720"/>
        <w:jc w:val="both"/>
        <w:rPr>
          <w:rFonts w:ascii="Arial" w:hAnsi="Arial" w:cs="Arial"/>
        </w:rPr>
      </w:pPr>
      <w:r>
        <w:rPr>
          <w:rFonts w:ascii="Arial" w:hAnsi="Arial" w:cs="Arial"/>
        </w:rPr>
        <w:t xml:space="preserve">Art. 42. Cabe ao Conselho Municipal de Direitos da Criança e do Adolescente, por força do disposto no art.88, inciso IV, da Lei nº 8.069/90, a gestão do Fundo Especial para a Infância e Adolescência - </w:t>
      </w:r>
      <w:proofErr w:type="gramStart"/>
      <w:r>
        <w:rPr>
          <w:rFonts w:ascii="Arial" w:hAnsi="Arial" w:cs="Arial"/>
        </w:rPr>
        <w:t>FIA,</w:t>
      </w:r>
      <w:proofErr w:type="gramEnd"/>
      <w:r>
        <w:rPr>
          <w:rFonts w:ascii="Arial" w:hAnsi="Arial" w:cs="Arial"/>
        </w:rPr>
        <w:t xml:space="preserve"> criado pela Lei Municipal nº 1.424/2014.</w:t>
      </w:r>
    </w:p>
    <w:p w:rsidR="007A61DE" w:rsidRDefault="007A61DE"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6B61F0" w:rsidRDefault="006B61F0"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xml:space="preserve">§ 1º. Os recursos captados pelo Fundo Especial para a Infância e Adolescência serão utilizados exclusivamente para implementação de ações de programas de atendimento a crianças, adolescentes e suas respectivas famílias, na forma do disposto nos </w:t>
      </w:r>
      <w:proofErr w:type="gramStart"/>
      <w:r>
        <w:rPr>
          <w:rFonts w:ascii="Arial" w:hAnsi="Arial" w:cs="Arial"/>
        </w:rPr>
        <w:t>arts.</w:t>
      </w:r>
      <w:proofErr w:type="gramEnd"/>
      <w:r>
        <w:rPr>
          <w:rFonts w:ascii="Arial" w:hAnsi="Arial" w:cs="Arial"/>
        </w:rPr>
        <w:t>90, incisos I a VII, 101, incisos I a VII, 112, incisos III a VI e 129, incisos I a IV, todos da Lei nº 8.069/90;</w:t>
      </w:r>
    </w:p>
    <w:p w:rsidR="007A61DE" w:rsidRDefault="007A61DE" w:rsidP="007A61DE">
      <w:pPr>
        <w:tabs>
          <w:tab w:val="left" w:pos="9242"/>
        </w:tabs>
        <w:ind w:firstLine="720"/>
        <w:jc w:val="both"/>
        <w:rPr>
          <w:rFonts w:ascii="Arial" w:hAnsi="Arial" w:cs="Arial"/>
        </w:rPr>
      </w:pPr>
    </w:p>
    <w:p w:rsidR="007A61DE" w:rsidRDefault="007A61DE" w:rsidP="007A61DE">
      <w:pPr>
        <w:tabs>
          <w:tab w:val="left" w:pos="9242"/>
        </w:tabs>
        <w:ind w:firstLine="720"/>
        <w:jc w:val="both"/>
        <w:rPr>
          <w:rFonts w:ascii="Arial" w:hAnsi="Arial" w:cs="Arial"/>
        </w:rPr>
      </w:pPr>
      <w:r>
        <w:rPr>
          <w:rFonts w:ascii="Arial" w:hAnsi="Arial" w:cs="Arial"/>
        </w:rPr>
        <w:t>§ 2º. Os recursos captados pelo Fundo Especial para a Infância e Adolescência são considerados recursos públicos, estando assim sujeitos às regras e princípios que norteiam a aplicação dos recursos públicos em geral, inclusive no que diz respeito a seu controle pelo Tribunal de Contas, sem embargo de outras formas que venham a se estabelecer, inclusive pelo próprio Ministério Público (conforme art.74, da Lei nº 4.320/64 e art.260, §4º, da Lei nº 8.069/90, somados às disposições gerais da Lei nº 8.429/92);</w:t>
      </w:r>
    </w:p>
    <w:p w:rsidR="007A61DE" w:rsidRDefault="007A61DE" w:rsidP="007A61DE">
      <w:pPr>
        <w:tabs>
          <w:tab w:val="left" w:pos="9242"/>
        </w:tabs>
        <w:ind w:firstLine="720"/>
        <w:jc w:val="both"/>
        <w:rPr>
          <w:rFonts w:ascii="Arial" w:hAnsi="Arial" w:cs="Arial"/>
        </w:rPr>
      </w:pPr>
    </w:p>
    <w:p w:rsidR="007A61DE" w:rsidRDefault="007A61DE" w:rsidP="007A61DE">
      <w:pPr>
        <w:tabs>
          <w:tab w:val="left" w:pos="9242"/>
        </w:tabs>
        <w:ind w:firstLine="720"/>
        <w:jc w:val="both"/>
        <w:rPr>
          <w:rFonts w:ascii="Arial" w:hAnsi="Arial" w:cs="Arial"/>
        </w:rPr>
      </w:pPr>
      <w:r>
        <w:rPr>
          <w:rFonts w:ascii="Arial" w:hAnsi="Arial" w:cs="Arial"/>
        </w:rPr>
        <w:t>Art. 43. Os recursos do Fundo Especial para a Infância e Adolescência não poderão ser utilizados:</w:t>
      </w:r>
    </w:p>
    <w:p w:rsidR="007A61DE" w:rsidRDefault="007A61DE" w:rsidP="007A61DE">
      <w:pPr>
        <w:tabs>
          <w:tab w:val="left" w:pos="9242"/>
        </w:tabs>
        <w:ind w:firstLine="720"/>
        <w:jc w:val="both"/>
        <w:rPr>
          <w:rFonts w:ascii="Arial" w:hAnsi="Arial" w:cs="Arial"/>
        </w:rPr>
      </w:pPr>
    </w:p>
    <w:p w:rsidR="007A61DE" w:rsidRDefault="007A61DE" w:rsidP="007A61DE">
      <w:pPr>
        <w:tabs>
          <w:tab w:val="left" w:pos="9242"/>
        </w:tabs>
        <w:ind w:firstLine="720"/>
        <w:jc w:val="both"/>
        <w:rPr>
          <w:rFonts w:ascii="Arial" w:hAnsi="Arial" w:cs="Arial"/>
        </w:rPr>
      </w:pPr>
      <w:r>
        <w:rPr>
          <w:rFonts w:ascii="Arial" w:hAnsi="Arial" w:cs="Arial"/>
        </w:rPr>
        <w:t>a) para manutenção dos órgãos públicos encarregados da proteção e atendimento de crianças e adolescentes, aí compreendidos o Conselho Tutelar e o próprio Conselho Municipal de Direitos da Criança e do Adolescente, o que deverá ficar a cargo do orçamento das Secretarias e/ou Departamentos aos quais estiverem aqueles administrativamente vinculados (conforme art.134, par. único, da Lei nº 8.069/90);</w:t>
      </w:r>
    </w:p>
    <w:p w:rsidR="007A61DE" w:rsidRDefault="007A61DE" w:rsidP="007A61DE">
      <w:pPr>
        <w:tabs>
          <w:tab w:val="left" w:pos="9242"/>
        </w:tabs>
        <w:ind w:firstLine="720"/>
        <w:jc w:val="both"/>
        <w:rPr>
          <w:rFonts w:ascii="Arial" w:hAnsi="Arial" w:cs="Arial"/>
        </w:rPr>
      </w:pPr>
    </w:p>
    <w:p w:rsidR="007A61DE" w:rsidRDefault="007A61DE" w:rsidP="007A61DE">
      <w:pPr>
        <w:tabs>
          <w:tab w:val="left" w:pos="9242"/>
        </w:tabs>
        <w:ind w:firstLine="720"/>
        <w:jc w:val="both"/>
        <w:rPr>
          <w:rFonts w:ascii="Arial" w:hAnsi="Arial" w:cs="Arial"/>
        </w:rPr>
      </w:pPr>
      <w:r>
        <w:rPr>
          <w:rFonts w:ascii="Arial" w:hAnsi="Arial" w:cs="Arial"/>
        </w:rPr>
        <w:t xml:space="preserve">b) para manutenção das Instituições não governamentais de atendimento a crianças e adolescentes, por força do disposto no art.90, </w:t>
      </w:r>
      <w:r>
        <w:rPr>
          <w:rFonts w:ascii="Arial" w:hAnsi="Arial" w:cs="Arial"/>
          <w:i/>
          <w:iCs/>
        </w:rPr>
        <w:t>caput</w:t>
      </w:r>
      <w:r>
        <w:rPr>
          <w:rFonts w:ascii="Arial" w:hAnsi="Arial" w:cs="Arial"/>
        </w:rPr>
        <w:t>, da Lei nº 8.069/90, podendo ser destinados apenas aos programas de atendimento por elas desenvolvidos;</w:t>
      </w:r>
    </w:p>
    <w:p w:rsidR="007A61DE" w:rsidRDefault="007A61DE" w:rsidP="007A61DE">
      <w:pPr>
        <w:tabs>
          <w:tab w:val="left" w:pos="9242"/>
        </w:tabs>
        <w:ind w:firstLine="720"/>
        <w:jc w:val="both"/>
        <w:rPr>
          <w:rFonts w:ascii="Arial" w:hAnsi="Arial" w:cs="Arial"/>
        </w:rPr>
      </w:pPr>
    </w:p>
    <w:p w:rsidR="007A61DE" w:rsidRDefault="007A61DE" w:rsidP="007A61DE">
      <w:pPr>
        <w:tabs>
          <w:tab w:val="left" w:pos="9242"/>
        </w:tabs>
        <w:ind w:firstLine="720"/>
        <w:jc w:val="both"/>
        <w:rPr>
          <w:rFonts w:ascii="Arial" w:hAnsi="Arial" w:cs="Arial"/>
        </w:rPr>
      </w:pPr>
      <w:r>
        <w:rPr>
          <w:rFonts w:ascii="Arial" w:hAnsi="Arial" w:cs="Arial"/>
        </w:rPr>
        <w:t>c) para o custeio das políticas básicas a cargo do Poder Público.</w:t>
      </w:r>
    </w:p>
    <w:p w:rsidR="007A61DE" w:rsidRDefault="007A61DE" w:rsidP="007A61DE">
      <w:pPr>
        <w:tabs>
          <w:tab w:val="left" w:pos="9242"/>
        </w:tabs>
        <w:ind w:firstLine="720"/>
        <w:jc w:val="both"/>
        <w:rPr>
          <w:rFonts w:ascii="Arial" w:hAnsi="Arial" w:cs="Arial"/>
        </w:rPr>
      </w:pPr>
    </w:p>
    <w:p w:rsidR="007A61DE" w:rsidRDefault="007A61DE" w:rsidP="007A61DE">
      <w:pPr>
        <w:tabs>
          <w:tab w:val="left" w:pos="9242"/>
        </w:tabs>
        <w:ind w:firstLine="720"/>
        <w:jc w:val="both"/>
        <w:rPr>
          <w:rFonts w:ascii="Arial" w:hAnsi="Arial" w:cs="Arial"/>
        </w:rPr>
      </w:pPr>
      <w:r>
        <w:rPr>
          <w:rFonts w:ascii="Arial" w:hAnsi="Arial" w:cs="Arial"/>
        </w:rPr>
        <w:t xml:space="preserve">Art. 44. Por se tratarem de recursos públicos, a deliberação e aplicação dos recursos captados pelo Fundo Especial para a Infância e Adolescência será </w:t>
      </w:r>
      <w:proofErr w:type="gramStart"/>
      <w:r>
        <w:rPr>
          <w:rFonts w:ascii="Arial" w:hAnsi="Arial" w:cs="Arial"/>
        </w:rPr>
        <w:t xml:space="preserve">efetuada com o máximo de transparência, cabendo à Plenária do Conselho Municipal de Direitos da Criança e do Adolescente, com respaldo no diagnóstico da realidade local e prioridades previamente definidas, critérios claros e objetivos para seleção dos projetos e programas que serão contemplados, respeitados os princípios da legalidade, impessoalidade, moralidade e publicidade, </w:t>
      </w:r>
      <w:r>
        <w:rPr>
          <w:rFonts w:ascii="Arial" w:hAnsi="Arial" w:cs="Arial"/>
          <w:i/>
          <w:iCs/>
        </w:rPr>
        <w:t>ex vi</w:t>
      </w:r>
      <w:r>
        <w:rPr>
          <w:rFonts w:ascii="Arial" w:hAnsi="Arial" w:cs="Arial"/>
        </w:rPr>
        <w:t xml:space="preserve"> do disposto no art.4º, da Lei</w:t>
      </w:r>
      <w:proofErr w:type="gramEnd"/>
      <w:r>
        <w:rPr>
          <w:rFonts w:ascii="Arial" w:hAnsi="Arial" w:cs="Arial"/>
        </w:rPr>
        <w:t xml:space="preserve"> nº 8.429/92 - Lei de Improbidade Administrativa</w:t>
      </w:r>
      <w:r>
        <w:rPr>
          <w:rStyle w:val="Caracteresdenotaderodap"/>
          <w:rFonts w:ascii="Arial" w:hAnsi="Arial" w:cs="Arial"/>
        </w:rPr>
        <w:footnoteReference w:id="1"/>
      </w:r>
      <w:r>
        <w:rPr>
          <w:rFonts w:ascii="Arial" w:hAnsi="Arial" w:cs="Arial"/>
        </w:rPr>
        <w:t xml:space="preserve">. </w:t>
      </w:r>
    </w:p>
    <w:p w:rsidR="007A61DE" w:rsidRDefault="007A61DE" w:rsidP="007A61DE">
      <w:pPr>
        <w:tabs>
          <w:tab w:val="left" w:pos="9242"/>
        </w:tabs>
        <w:ind w:firstLine="720"/>
        <w:jc w:val="both"/>
        <w:rPr>
          <w:rFonts w:ascii="Arial" w:hAnsi="Arial" w:cs="Arial"/>
        </w:rPr>
      </w:pPr>
    </w:p>
    <w:p w:rsidR="007A61DE" w:rsidRDefault="007A61DE" w:rsidP="007A61DE">
      <w:pPr>
        <w:tabs>
          <w:tab w:val="left" w:pos="9242"/>
        </w:tabs>
        <w:ind w:firstLine="720"/>
        <w:jc w:val="both"/>
        <w:rPr>
          <w:rFonts w:ascii="Arial" w:hAnsi="Arial" w:cs="Arial"/>
        </w:rPr>
      </w:pPr>
      <w:r>
        <w:rPr>
          <w:rFonts w:ascii="Arial" w:hAnsi="Arial" w:cs="Arial"/>
        </w:rPr>
        <w:t>§ 1º. As Instituições integrantes do Conselho de Direitos da Criança e do Adolescente que habilitarem projetos e programas para fins de recebimento de recursos captados pelo Fundo Especial para a Infância e Adolescência, serão consideradas impedidas de participar do respectivo processo de discussão e deliberação, não gozando de qualquer privilégio em relação às demais concorrentes;</w:t>
      </w:r>
    </w:p>
    <w:p w:rsidR="007A61DE" w:rsidRDefault="007A61DE" w:rsidP="007A61DE">
      <w:pPr>
        <w:tabs>
          <w:tab w:val="left" w:pos="9242"/>
        </w:tabs>
        <w:ind w:firstLine="720"/>
        <w:jc w:val="both"/>
        <w:rPr>
          <w:rFonts w:ascii="Arial" w:hAnsi="Arial" w:cs="Arial"/>
        </w:rPr>
      </w:pPr>
    </w:p>
    <w:p w:rsidR="006B61F0" w:rsidRDefault="006B61F0" w:rsidP="007A61DE">
      <w:pPr>
        <w:tabs>
          <w:tab w:val="left" w:pos="9242"/>
        </w:tabs>
        <w:ind w:firstLine="720"/>
        <w:jc w:val="both"/>
        <w:rPr>
          <w:rFonts w:ascii="Arial" w:hAnsi="Arial" w:cs="Arial"/>
        </w:rPr>
      </w:pPr>
    </w:p>
    <w:p w:rsidR="006B61F0" w:rsidRDefault="006B61F0" w:rsidP="007A61DE">
      <w:pPr>
        <w:tabs>
          <w:tab w:val="left" w:pos="9242"/>
        </w:tabs>
        <w:ind w:firstLine="720"/>
        <w:jc w:val="both"/>
        <w:rPr>
          <w:rFonts w:ascii="Arial" w:hAnsi="Arial" w:cs="Arial"/>
        </w:rPr>
      </w:pPr>
    </w:p>
    <w:p w:rsidR="006B61F0" w:rsidRDefault="006B61F0" w:rsidP="007A61DE">
      <w:pPr>
        <w:tabs>
          <w:tab w:val="left" w:pos="9242"/>
        </w:tabs>
        <w:ind w:firstLine="720"/>
        <w:jc w:val="both"/>
        <w:rPr>
          <w:rFonts w:ascii="Arial" w:hAnsi="Arial" w:cs="Arial"/>
        </w:rPr>
      </w:pPr>
    </w:p>
    <w:p w:rsidR="006B61F0" w:rsidRDefault="006B61F0" w:rsidP="007A61DE">
      <w:pPr>
        <w:tabs>
          <w:tab w:val="left" w:pos="9242"/>
        </w:tabs>
        <w:ind w:firstLine="720"/>
        <w:jc w:val="both"/>
        <w:rPr>
          <w:rFonts w:ascii="Arial" w:hAnsi="Arial" w:cs="Arial"/>
        </w:rPr>
      </w:pPr>
    </w:p>
    <w:p w:rsidR="007A61DE" w:rsidRDefault="007A61DE" w:rsidP="007A61DE">
      <w:pPr>
        <w:tabs>
          <w:tab w:val="left" w:pos="9242"/>
        </w:tabs>
        <w:ind w:firstLine="720"/>
        <w:jc w:val="both"/>
        <w:rPr>
          <w:rFonts w:ascii="Arial" w:hAnsi="Arial" w:cs="Arial"/>
        </w:rPr>
      </w:pPr>
      <w:r>
        <w:rPr>
          <w:rFonts w:ascii="Arial" w:hAnsi="Arial" w:cs="Arial"/>
        </w:rPr>
        <w:t xml:space="preserve">§ 2º. Em cumprimento ao disposto no art.48 e par. único, da Lei Complementar nº 101/2000 - Lei de Responsabilidade Fiscal, o Conselho Municipal de Direitos da Criança e do Adolescente apresentará </w:t>
      </w:r>
      <w:r>
        <w:rPr>
          <w:rFonts w:ascii="Arial" w:hAnsi="Arial" w:cs="Arial"/>
          <w:bCs/>
        </w:rPr>
        <w:t>relatórios mensais</w:t>
      </w:r>
      <w:r>
        <w:rPr>
          <w:rFonts w:ascii="Arial" w:hAnsi="Arial" w:cs="Arial"/>
        </w:rPr>
        <w:t xml:space="preserve"> acerca do saldo e da movimentação de recursos do Fundo Especial para a Infância e Adolescência, de preferência via </w:t>
      </w:r>
      <w:r>
        <w:rPr>
          <w:rFonts w:ascii="Arial" w:hAnsi="Arial" w:cs="Arial"/>
          <w:bCs/>
          <w:i/>
        </w:rPr>
        <w:t>internet</w:t>
      </w:r>
      <w:r>
        <w:rPr>
          <w:rFonts w:ascii="Arial" w:hAnsi="Arial" w:cs="Arial"/>
        </w:rPr>
        <w:t>, em página própria do Conselho ou em outra pertencente ao ente público ao qual estiver vinculado, caso disponível.</w:t>
      </w:r>
    </w:p>
    <w:p w:rsidR="007A61DE" w:rsidRDefault="007A61DE" w:rsidP="007A61DE">
      <w:pPr>
        <w:tabs>
          <w:tab w:val="left" w:pos="9242"/>
        </w:tabs>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Art. 45. O Conselho Municipal de Direitos da Criança e do Adolescente realizará, a cada ano, campanhas de arrecadação de recursos para o Fundo Especial para a Infância e Adolescência, nos moldes do previsto no art.260, da Lei nº 8.069/90.</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xml:space="preserve">Parágrafo único. O Conselho Municipal de Direitos da Criança e do Adolescente, por força do disposto no art.260, §2º, da Lei nº 8.069/90 e art.227, §3º, inciso </w:t>
      </w:r>
      <w:proofErr w:type="gramStart"/>
      <w:r>
        <w:rPr>
          <w:rFonts w:ascii="Arial" w:hAnsi="Arial" w:cs="Arial"/>
        </w:rPr>
        <w:t>VI</w:t>
      </w:r>
      <w:proofErr w:type="gramEnd"/>
      <w:r>
        <w:rPr>
          <w:rFonts w:ascii="Arial" w:hAnsi="Arial" w:cs="Arial"/>
        </w:rPr>
        <w:t>, da Constituição Federal, estabelecerá critérios de utilização, através de planos de aplicação das doações subsidiadas e demais receitas captadas pelo Fundo Especial para a Infância e Adolescência, definindo e aplicando necessariamente percentual para incentivo ao acolhimento, sob a forma de guarda, de criança ou adolescente, órfão ou abandonado.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 xml:space="preserve">Art. 46. O Conselho Municipal de Direitos da Criança e do Adolescente, com a colaboração do órgão encarregado do setor de planejamento, elaborará, até o dia </w:t>
      </w:r>
      <w:r w:rsidRPr="00750448">
        <w:rPr>
          <w:rFonts w:ascii="Arial" w:hAnsi="Arial" w:cs="Arial"/>
        </w:rPr>
        <w:t>31 de março</w:t>
      </w:r>
      <w:r>
        <w:rPr>
          <w:rFonts w:ascii="Arial" w:hAnsi="Arial" w:cs="Arial"/>
        </w:rPr>
        <w:t xml:space="preserve"> de cada ano, um plano de aplicação para os recursos captados pelo Fundo Especial para Infância e Adolescente, a ser obrigatoriamente incluído na proposta orçamentária anual do município.</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r>
        <w:rPr>
          <w:rFonts w:ascii="Arial" w:hAnsi="Arial" w:cs="Arial"/>
        </w:rPr>
        <w:t>Parágrafo único. O Plano de Aplicação deverá corresponder ao plano de ação previamente aprovado pelo Conselho Municipal de Direitos da Criança e do Adolescente.</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p>
    <w:p w:rsidR="007A61DE" w:rsidRPr="006B61F0" w:rsidRDefault="007A61DE" w:rsidP="006B61F0">
      <w:pPr>
        <w:pStyle w:val="Ttulo6"/>
        <w:jc w:val="center"/>
        <w:rPr>
          <w:rFonts w:ascii="Arial" w:hAnsi="Arial" w:cs="Arial"/>
          <w:b/>
          <w:i w:val="0"/>
          <w:color w:val="auto"/>
        </w:rPr>
      </w:pPr>
      <w:r w:rsidRPr="006B61F0">
        <w:rPr>
          <w:rFonts w:ascii="Arial" w:hAnsi="Arial" w:cs="Arial"/>
          <w:b/>
          <w:i w:val="0"/>
          <w:color w:val="auto"/>
        </w:rPr>
        <w:t>CAPITULO X</w:t>
      </w:r>
    </w:p>
    <w:p w:rsidR="007A61DE" w:rsidRDefault="007A61DE" w:rsidP="007A61DE">
      <w:pPr>
        <w:rPr>
          <w:rFonts w:ascii="Arial" w:hAnsi="Arial" w:cs="Arial"/>
        </w:rPr>
      </w:pPr>
    </w:p>
    <w:p w:rsidR="007A61DE" w:rsidRDefault="007A61DE" w:rsidP="007A61DE">
      <w:pPr>
        <w:jc w:val="center"/>
        <w:rPr>
          <w:rFonts w:ascii="Arial" w:hAnsi="Arial" w:cs="Arial"/>
          <w:b/>
          <w:bCs/>
        </w:rPr>
      </w:pPr>
      <w:r>
        <w:rPr>
          <w:rFonts w:ascii="Arial" w:hAnsi="Arial" w:cs="Arial"/>
          <w:b/>
          <w:bCs/>
        </w:rPr>
        <w:t>DA DEFESA JUDICIAL DAS PRERROGATIVAS DO CONSELHO DE DIREITOS:</w:t>
      </w:r>
    </w:p>
    <w:p w:rsidR="007A61DE" w:rsidRDefault="007A61DE" w:rsidP="007A61DE">
      <w:pPr>
        <w:ind w:firstLine="720"/>
        <w:jc w:val="both"/>
        <w:rPr>
          <w:rFonts w:ascii="Arial" w:hAnsi="Arial" w:cs="Arial"/>
          <w:b/>
          <w:bCs/>
        </w:rPr>
      </w:pPr>
    </w:p>
    <w:p w:rsidR="007A61DE" w:rsidRDefault="007A61DE" w:rsidP="007A61DE">
      <w:pPr>
        <w:ind w:firstLine="720"/>
        <w:jc w:val="both"/>
        <w:rPr>
          <w:rFonts w:ascii="Arial" w:hAnsi="Arial" w:cs="Arial"/>
          <w:bCs/>
        </w:rPr>
      </w:pPr>
      <w:r>
        <w:rPr>
          <w:rFonts w:ascii="Arial" w:hAnsi="Arial" w:cs="Arial"/>
        </w:rPr>
        <w:t>Art. 47. Caso descumpridas as deliberações do Conselho Municipal de Direitos da Criança e do Adolescente, seja através da recusa da inclusão dos planos de ação e de</w:t>
      </w:r>
      <w:r>
        <w:rPr>
          <w:rFonts w:ascii="Arial" w:hAnsi="Arial" w:cs="Arial"/>
          <w:b/>
        </w:rPr>
        <w:t xml:space="preserve"> </w:t>
      </w:r>
      <w:r>
        <w:rPr>
          <w:rFonts w:ascii="Arial" w:hAnsi="Arial" w:cs="Arial"/>
          <w:bCs/>
        </w:rPr>
        <w:t xml:space="preserve">aplicação de recursos nas propostas de leis orçamentárias, seja por não destinar à área da infância e juventude a preferência na execução do orçamento que lhe é garantida pela Constituição Federal e Legislação Ordinária, o próprio </w:t>
      </w:r>
      <w:r>
        <w:rPr>
          <w:rFonts w:ascii="Arial" w:hAnsi="Arial" w:cs="Arial"/>
        </w:rPr>
        <w:t xml:space="preserve">Conselho de Direitos </w:t>
      </w:r>
      <w:r>
        <w:rPr>
          <w:rFonts w:ascii="Arial" w:hAnsi="Arial" w:cs="Arial"/>
          <w:bCs/>
        </w:rPr>
        <w:t>poderá demandar em Juízo para fazer valer sua prerrogativa constitucional, sendo ainda facultado aos legitimados do art.210 da Lei nº 8.069/90, o ingresso com ação mandamental ou ação civil pública para a mesma finalidade.</w:t>
      </w:r>
    </w:p>
    <w:p w:rsidR="007A61DE" w:rsidRDefault="007A61DE" w:rsidP="007A61DE">
      <w:pPr>
        <w:ind w:firstLine="720"/>
        <w:jc w:val="both"/>
        <w:rPr>
          <w:rFonts w:ascii="Arial" w:hAnsi="Arial" w:cs="Arial"/>
          <w:bCs/>
        </w:rPr>
      </w:pPr>
    </w:p>
    <w:p w:rsidR="007A61DE" w:rsidRDefault="007A61DE" w:rsidP="007A61DE">
      <w:pPr>
        <w:ind w:firstLine="720"/>
        <w:jc w:val="both"/>
        <w:rPr>
          <w:rFonts w:ascii="Arial" w:hAnsi="Arial" w:cs="Arial"/>
        </w:rPr>
      </w:pPr>
      <w:r>
        <w:rPr>
          <w:rFonts w:ascii="Arial" w:hAnsi="Arial" w:cs="Arial"/>
          <w:bCs/>
        </w:rPr>
        <w:t xml:space="preserve">Parágrafo único. A referida demanda deverá ser ajuizada perante a Justiça da Infância e Juventude, </w:t>
      </w:r>
      <w:r>
        <w:rPr>
          <w:rFonts w:ascii="Arial" w:hAnsi="Arial" w:cs="Arial"/>
          <w:bCs/>
          <w:i/>
          <w:iCs/>
        </w:rPr>
        <w:t>ex vi</w:t>
      </w:r>
      <w:r>
        <w:rPr>
          <w:rFonts w:ascii="Arial" w:hAnsi="Arial" w:cs="Arial"/>
          <w:bCs/>
        </w:rPr>
        <w:t xml:space="preserve"> do disposto nos </w:t>
      </w:r>
      <w:proofErr w:type="gramStart"/>
      <w:r>
        <w:rPr>
          <w:rFonts w:ascii="Arial" w:hAnsi="Arial" w:cs="Arial"/>
          <w:bCs/>
        </w:rPr>
        <w:t>arts.</w:t>
      </w:r>
      <w:proofErr w:type="gramEnd"/>
      <w:r>
        <w:rPr>
          <w:rFonts w:ascii="Arial" w:hAnsi="Arial" w:cs="Arial"/>
          <w:bCs/>
        </w:rPr>
        <w:t>148, inciso IV e 209, ambos da Lei nº 8.069/90.</w:t>
      </w:r>
    </w:p>
    <w:p w:rsidR="007A61DE" w:rsidRDefault="007A61DE" w:rsidP="007A61DE">
      <w:pPr>
        <w:ind w:firstLine="720"/>
        <w:jc w:val="both"/>
        <w:rPr>
          <w:rFonts w:ascii="Arial" w:hAnsi="Arial" w:cs="Arial"/>
        </w:rPr>
      </w:pPr>
    </w:p>
    <w:p w:rsidR="007A61DE" w:rsidRDefault="007A61DE" w:rsidP="007A61DE">
      <w:pPr>
        <w:ind w:firstLine="720"/>
        <w:jc w:val="both"/>
        <w:rPr>
          <w:rFonts w:ascii="Arial" w:hAnsi="Arial" w:cs="Arial"/>
        </w:rPr>
      </w:pPr>
    </w:p>
    <w:p w:rsidR="006B61F0" w:rsidRDefault="006B61F0" w:rsidP="006B61F0">
      <w:pPr>
        <w:pStyle w:val="Ttulo6"/>
        <w:jc w:val="center"/>
        <w:rPr>
          <w:rFonts w:ascii="Arial" w:hAnsi="Arial" w:cs="Arial"/>
          <w:b/>
          <w:i w:val="0"/>
          <w:color w:val="auto"/>
        </w:rPr>
      </w:pPr>
    </w:p>
    <w:p w:rsidR="006B61F0" w:rsidRDefault="006B61F0" w:rsidP="006B61F0">
      <w:pPr>
        <w:pStyle w:val="Ttulo6"/>
        <w:jc w:val="center"/>
        <w:rPr>
          <w:rFonts w:ascii="Arial" w:hAnsi="Arial" w:cs="Arial"/>
          <w:b/>
          <w:i w:val="0"/>
          <w:color w:val="auto"/>
        </w:rPr>
      </w:pPr>
    </w:p>
    <w:p w:rsidR="007A61DE" w:rsidRPr="006B61F0" w:rsidRDefault="007A61DE" w:rsidP="006B61F0">
      <w:pPr>
        <w:pStyle w:val="Ttulo6"/>
        <w:jc w:val="center"/>
        <w:rPr>
          <w:rFonts w:ascii="Arial" w:hAnsi="Arial" w:cs="Arial"/>
          <w:b/>
          <w:i w:val="0"/>
          <w:color w:val="auto"/>
        </w:rPr>
      </w:pPr>
      <w:r w:rsidRPr="006B61F0">
        <w:rPr>
          <w:rFonts w:ascii="Arial" w:hAnsi="Arial" w:cs="Arial"/>
          <w:b/>
          <w:i w:val="0"/>
          <w:color w:val="auto"/>
        </w:rPr>
        <w:t>CAPÍTULO XI</w:t>
      </w:r>
    </w:p>
    <w:p w:rsidR="007A61DE" w:rsidRDefault="007A61DE" w:rsidP="007A61DE">
      <w:pPr>
        <w:rPr>
          <w:rFonts w:ascii="Arial" w:hAnsi="Arial" w:cs="Arial"/>
        </w:rPr>
      </w:pPr>
    </w:p>
    <w:p w:rsidR="007A61DE" w:rsidRDefault="007A61DE" w:rsidP="007A61DE">
      <w:pPr>
        <w:jc w:val="center"/>
        <w:rPr>
          <w:rFonts w:ascii="Arial" w:hAnsi="Arial" w:cs="Arial"/>
          <w:b/>
          <w:bCs/>
        </w:rPr>
      </w:pPr>
      <w:r>
        <w:rPr>
          <w:rFonts w:ascii="Arial" w:hAnsi="Arial" w:cs="Arial"/>
          <w:b/>
          <w:bCs/>
        </w:rPr>
        <w:t>DO PROCESSO DE ESCOLHA DOS MEMBROS DO CONSELHO TUTELAR:</w:t>
      </w:r>
    </w:p>
    <w:p w:rsidR="007A61DE" w:rsidRDefault="007A61DE" w:rsidP="007A61DE">
      <w:pPr>
        <w:ind w:firstLine="720"/>
        <w:jc w:val="both"/>
        <w:rPr>
          <w:rFonts w:ascii="Arial" w:hAnsi="Arial" w:cs="Arial"/>
          <w:b/>
          <w:bCs/>
        </w:rPr>
      </w:pPr>
    </w:p>
    <w:p w:rsidR="007A61DE" w:rsidRDefault="007A61DE" w:rsidP="007A61DE">
      <w:pPr>
        <w:ind w:firstLine="720"/>
        <w:jc w:val="both"/>
        <w:rPr>
          <w:rFonts w:ascii="Arial" w:hAnsi="Arial" w:cs="Arial"/>
        </w:rPr>
      </w:pPr>
    </w:p>
    <w:p w:rsidR="007A61DE" w:rsidRPr="006B61F0" w:rsidRDefault="007A61DE" w:rsidP="006B61F0">
      <w:pPr>
        <w:pStyle w:val="Ttulo6"/>
        <w:ind w:firstLine="720"/>
        <w:jc w:val="center"/>
        <w:rPr>
          <w:rFonts w:ascii="Arial" w:hAnsi="Arial" w:cs="Arial"/>
          <w:b/>
          <w:i w:val="0"/>
          <w:color w:val="auto"/>
        </w:rPr>
      </w:pPr>
      <w:r w:rsidRPr="006B61F0">
        <w:rPr>
          <w:rFonts w:ascii="Arial" w:hAnsi="Arial" w:cs="Arial"/>
          <w:b/>
          <w:i w:val="0"/>
          <w:color w:val="auto"/>
        </w:rPr>
        <w:t>SEÇÃO I</w:t>
      </w:r>
    </w:p>
    <w:p w:rsidR="007A61DE" w:rsidRDefault="007A61DE" w:rsidP="007A61DE">
      <w:pPr>
        <w:rPr>
          <w:rFonts w:ascii="Arial" w:hAnsi="Arial" w:cs="Arial"/>
        </w:rPr>
      </w:pPr>
    </w:p>
    <w:p w:rsidR="007A61DE" w:rsidRDefault="007A61DE" w:rsidP="007A61DE">
      <w:pPr>
        <w:ind w:firstLine="720"/>
        <w:jc w:val="center"/>
        <w:rPr>
          <w:rFonts w:ascii="Arial" w:hAnsi="Arial" w:cs="Arial"/>
          <w:b/>
          <w:bCs/>
        </w:rPr>
      </w:pPr>
      <w:r>
        <w:rPr>
          <w:rFonts w:ascii="Arial" w:hAnsi="Arial" w:cs="Arial"/>
          <w:b/>
          <w:bCs/>
        </w:rPr>
        <w:t>DA DEFLAGRAÇÃO DO PROCESSO DE ESCOLHA:</w:t>
      </w:r>
    </w:p>
    <w:p w:rsidR="007A61DE" w:rsidRDefault="007A61DE" w:rsidP="007A61DE">
      <w:pPr>
        <w:ind w:firstLine="720"/>
        <w:jc w:val="center"/>
        <w:rPr>
          <w:rFonts w:ascii="Arial" w:hAnsi="Arial" w:cs="Arial"/>
          <w:b/>
          <w:bCs/>
        </w:rPr>
      </w:pPr>
    </w:p>
    <w:p w:rsidR="007A61DE" w:rsidRDefault="007A61DE" w:rsidP="007A61DE">
      <w:pPr>
        <w:ind w:firstLine="720"/>
        <w:jc w:val="both"/>
        <w:rPr>
          <w:rFonts w:ascii="Arial" w:hAnsi="Arial" w:cs="Arial"/>
        </w:rPr>
      </w:pPr>
      <w:r>
        <w:rPr>
          <w:rFonts w:ascii="Arial" w:hAnsi="Arial" w:cs="Arial"/>
        </w:rPr>
        <w:t>Art. 48. O Conselho Municipal de Direitos da Criança e do Adolescente, por força do disposto no art.139, da Lei nº 8.069/90, é responsável pela deflagração e condução do processo de escolha dos membros do Conselho Tutelar.</w:t>
      </w:r>
    </w:p>
    <w:p w:rsidR="007A61DE" w:rsidRDefault="007A61DE" w:rsidP="007A61DE">
      <w:pPr>
        <w:pStyle w:val="Corpodetexto31"/>
        <w:spacing w:before="0" w:after="0"/>
        <w:ind w:left="0" w:firstLine="720"/>
        <w:jc w:val="both"/>
        <w:rPr>
          <w:rFonts w:ascii="Arial" w:hAnsi="Arial" w:cs="Arial"/>
          <w:color w:val="auto"/>
          <w:sz w:val="24"/>
          <w:szCs w:val="24"/>
        </w:rPr>
      </w:pPr>
    </w:p>
    <w:p w:rsidR="007A61DE" w:rsidRDefault="007A61DE" w:rsidP="007A61DE">
      <w:pPr>
        <w:pStyle w:val="Corpodetexto31"/>
        <w:spacing w:before="0" w:after="0"/>
        <w:ind w:left="0" w:firstLine="720"/>
        <w:jc w:val="both"/>
        <w:rPr>
          <w:rFonts w:ascii="Arial" w:hAnsi="Arial" w:cs="Arial"/>
          <w:color w:val="auto"/>
          <w:sz w:val="24"/>
          <w:szCs w:val="24"/>
        </w:rPr>
      </w:pPr>
      <w:r>
        <w:rPr>
          <w:rFonts w:ascii="Arial" w:hAnsi="Arial" w:cs="Arial"/>
          <w:color w:val="auto"/>
          <w:sz w:val="24"/>
          <w:szCs w:val="24"/>
        </w:rPr>
        <w:t>Parágrafo único. O processo de escolha dos membros do Conselho Tutelar será deflagrado no mínimo 09 (nove) meses antes do término do mandato dos membros do Conselho Tutelar em exercício;</w:t>
      </w:r>
    </w:p>
    <w:p w:rsidR="007A61DE" w:rsidRDefault="007A61DE" w:rsidP="007A61DE">
      <w:pPr>
        <w:pStyle w:val="Corpodetexto31"/>
        <w:spacing w:before="0" w:after="0"/>
        <w:ind w:left="0" w:firstLine="720"/>
        <w:jc w:val="both"/>
        <w:rPr>
          <w:rFonts w:ascii="Arial" w:hAnsi="Arial" w:cs="Arial"/>
          <w:color w:val="auto"/>
          <w:sz w:val="24"/>
          <w:szCs w:val="24"/>
        </w:rPr>
      </w:pPr>
    </w:p>
    <w:p w:rsidR="007A61DE" w:rsidRDefault="007A61DE" w:rsidP="007A61DE">
      <w:pPr>
        <w:pStyle w:val="Corpodetexto31"/>
        <w:spacing w:before="0" w:after="0"/>
        <w:ind w:firstLine="1134"/>
        <w:rPr>
          <w:rFonts w:ascii="Arial" w:hAnsi="Arial" w:cs="Arial"/>
          <w:color w:val="auto"/>
          <w:sz w:val="24"/>
          <w:szCs w:val="24"/>
        </w:rPr>
      </w:pPr>
    </w:p>
    <w:p w:rsidR="007A61DE" w:rsidRPr="006B61F0" w:rsidRDefault="007A61DE" w:rsidP="006B61F0">
      <w:pPr>
        <w:pStyle w:val="Ttulo6"/>
        <w:tabs>
          <w:tab w:val="left" w:pos="284"/>
          <w:tab w:val="left" w:pos="2835"/>
        </w:tabs>
        <w:jc w:val="center"/>
        <w:rPr>
          <w:rFonts w:ascii="Arial" w:hAnsi="Arial" w:cs="Arial"/>
          <w:b/>
          <w:i w:val="0"/>
          <w:color w:val="auto"/>
        </w:rPr>
      </w:pPr>
      <w:r w:rsidRPr="006B61F0">
        <w:rPr>
          <w:rFonts w:ascii="Arial" w:hAnsi="Arial" w:cs="Arial"/>
          <w:b/>
          <w:i w:val="0"/>
          <w:color w:val="auto"/>
        </w:rPr>
        <w:t>SEÇÃO II</w:t>
      </w:r>
    </w:p>
    <w:p w:rsidR="007A61DE" w:rsidRDefault="007A61DE" w:rsidP="007A61DE">
      <w:pPr>
        <w:rPr>
          <w:rFonts w:ascii="Arial" w:hAnsi="Arial" w:cs="Arial"/>
        </w:rPr>
      </w:pPr>
    </w:p>
    <w:p w:rsidR="007A61DE" w:rsidRDefault="007A61DE" w:rsidP="007A61DE">
      <w:pPr>
        <w:tabs>
          <w:tab w:val="left" w:pos="284"/>
          <w:tab w:val="left" w:pos="2835"/>
        </w:tabs>
        <w:jc w:val="center"/>
        <w:rPr>
          <w:rFonts w:ascii="Arial" w:hAnsi="Arial" w:cs="Arial"/>
          <w:b/>
          <w:bCs/>
        </w:rPr>
      </w:pPr>
      <w:r>
        <w:rPr>
          <w:rFonts w:ascii="Arial" w:hAnsi="Arial" w:cs="Arial"/>
          <w:b/>
          <w:bCs/>
        </w:rPr>
        <w:t>DOS RECURSOS FINANCEIROS, MATERIAIS E HUMANOS NECESSÁRIOS:</w:t>
      </w:r>
    </w:p>
    <w:p w:rsidR="007A61DE" w:rsidRDefault="007A61DE" w:rsidP="007A61DE">
      <w:pPr>
        <w:tabs>
          <w:tab w:val="left" w:pos="284"/>
          <w:tab w:val="left" w:pos="2835"/>
        </w:tabs>
        <w:ind w:firstLine="720"/>
        <w:jc w:val="both"/>
        <w:rPr>
          <w:rFonts w:ascii="Arial" w:hAnsi="Arial" w:cs="Arial"/>
          <w:b/>
          <w:bCs/>
        </w:rPr>
      </w:pPr>
    </w:p>
    <w:p w:rsidR="007A61DE" w:rsidRDefault="007A61DE" w:rsidP="007A61DE">
      <w:pPr>
        <w:tabs>
          <w:tab w:val="left" w:pos="284"/>
          <w:tab w:val="left" w:pos="2835"/>
        </w:tabs>
        <w:ind w:firstLine="720"/>
        <w:jc w:val="both"/>
        <w:rPr>
          <w:rFonts w:ascii="Arial" w:hAnsi="Arial" w:cs="Arial"/>
        </w:rPr>
      </w:pPr>
      <w:r>
        <w:rPr>
          <w:rFonts w:ascii="Arial" w:hAnsi="Arial" w:cs="Arial"/>
        </w:rPr>
        <w:t>Art. 49. O Conselho Municipal de Direitos da Criança e do Adolescente providenciará, junto ao Executivo Municipal, com a devida antecedência, os recursos - humanos e financeiros - necessários para condução e realização do processo de escolha, inclusive a aludida publicidade, confecção das cédulas de votação, convocação e alimentação de mesários, fiscais e pessoal encarregado da apuração dos votos.</w:t>
      </w:r>
    </w:p>
    <w:p w:rsidR="007A61DE" w:rsidRDefault="007A61DE" w:rsidP="007A61DE">
      <w:pPr>
        <w:tabs>
          <w:tab w:val="left" w:pos="284"/>
          <w:tab w:val="left" w:pos="2835"/>
        </w:tabs>
        <w:ind w:firstLine="720"/>
        <w:jc w:val="both"/>
        <w:rPr>
          <w:rFonts w:ascii="Arial" w:hAnsi="Arial" w:cs="Arial"/>
        </w:rPr>
      </w:pPr>
    </w:p>
    <w:p w:rsidR="007A61DE" w:rsidRDefault="007A61DE" w:rsidP="007A61DE">
      <w:pPr>
        <w:tabs>
          <w:tab w:val="left" w:pos="284"/>
          <w:tab w:val="left" w:pos="2835"/>
        </w:tabs>
        <w:ind w:firstLine="720"/>
        <w:jc w:val="both"/>
        <w:rPr>
          <w:rFonts w:ascii="Arial" w:hAnsi="Arial" w:cs="Arial"/>
        </w:rPr>
      </w:pPr>
      <w:r>
        <w:rPr>
          <w:rFonts w:ascii="Arial" w:hAnsi="Arial" w:cs="Arial"/>
        </w:rPr>
        <w:t>§ 1º. O Conselho Municipal de Direitos da Criança e do Adolescente realizará, com a devida antecedência, gestões junto à Justiça Eleitoral local, no sentido de viabilizar, quando possível, o empréstimo de urnas eletrônicas para o pleito, nos termos do contido na Resolução nº 19.877/97, do Tribunal Superior Eleitoral;</w:t>
      </w:r>
    </w:p>
    <w:p w:rsidR="007A61DE" w:rsidRDefault="007A61DE" w:rsidP="007A61DE">
      <w:pPr>
        <w:tabs>
          <w:tab w:val="left" w:pos="284"/>
          <w:tab w:val="left" w:pos="2835"/>
        </w:tabs>
        <w:ind w:firstLine="720"/>
        <w:jc w:val="both"/>
        <w:rPr>
          <w:rFonts w:ascii="Arial" w:hAnsi="Arial" w:cs="Arial"/>
        </w:rPr>
      </w:pPr>
    </w:p>
    <w:p w:rsidR="007A61DE" w:rsidRDefault="007A61DE" w:rsidP="007A61DE">
      <w:pPr>
        <w:tabs>
          <w:tab w:val="left" w:pos="284"/>
          <w:tab w:val="left" w:pos="2835"/>
        </w:tabs>
        <w:ind w:firstLine="720"/>
        <w:jc w:val="both"/>
        <w:rPr>
          <w:rFonts w:ascii="Arial" w:hAnsi="Arial" w:cs="Arial"/>
        </w:rPr>
      </w:pPr>
      <w:r>
        <w:rPr>
          <w:rFonts w:ascii="Arial" w:hAnsi="Arial" w:cs="Arial"/>
        </w:rPr>
        <w:t>§ 2º. O Conselho Municipal de Direitos da Criança e do Adolescente providenciará, junto ao comando da Polícia Militar local, com a devida antecedência, os meios necessários para garantir a segurança dos locais de votação e de apuração do resultado.</w:t>
      </w:r>
    </w:p>
    <w:p w:rsidR="007A61DE" w:rsidRDefault="007A61DE" w:rsidP="007A61DE">
      <w:pPr>
        <w:tabs>
          <w:tab w:val="left" w:pos="284"/>
          <w:tab w:val="left" w:pos="2835"/>
        </w:tabs>
        <w:ind w:firstLine="720"/>
        <w:jc w:val="both"/>
        <w:rPr>
          <w:rFonts w:ascii="Arial" w:hAnsi="Arial" w:cs="Arial"/>
        </w:rPr>
      </w:pPr>
    </w:p>
    <w:p w:rsidR="007A61DE" w:rsidRDefault="007A61DE" w:rsidP="007A61DE">
      <w:pPr>
        <w:tabs>
          <w:tab w:val="left" w:pos="284"/>
          <w:tab w:val="left" w:pos="2835"/>
        </w:tabs>
        <w:ind w:firstLine="720"/>
        <w:jc w:val="both"/>
        <w:rPr>
          <w:rFonts w:ascii="Arial" w:hAnsi="Arial" w:cs="Arial"/>
        </w:rPr>
      </w:pPr>
      <w:r>
        <w:rPr>
          <w:rFonts w:ascii="Arial" w:hAnsi="Arial" w:cs="Arial"/>
        </w:rPr>
        <w:t>Art. 50. Todas as despesas necessárias à realização do processo de escolha dos membros do Conselho Tutelar deverão ser suportadas pelo município, via dotação própria no orçamento da secretaria ou departamento ao qual o órgão estiver vinculado administrativamente.</w:t>
      </w:r>
    </w:p>
    <w:p w:rsidR="007A61DE" w:rsidRDefault="007A61DE" w:rsidP="007A61DE">
      <w:pPr>
        <w:tabs>
          <w:tab w:val="left" w:pos="284"/>
          <w:tab w:val="left" w:pos="2835"/>
        </w:tabs>
        <w:ind w:firstLine="720"/>
        <w:jc w:val="both"/>
        <w:rPr>
          <w:rFonts w:ascii="Arial" w:hAnsi="Arial" w:cs="Arial"/>
        </w:rPr>
      </w:pPr>
    </w:p>
    <w:p w:rsidR="006B61F0" w:rsidRDefault="006B61F0" w:rsidP="007A61DE">
      <w:pPr>
        <w:tabs>
          <w:tab w:val="left" w:pos="284"/>
          <w:tab w:val="left" w:pos="2835"/>
        </w:tabs>
        <w:ind w:firstLine="720"/>
        <w:jc w:val="both"/>
        <w:rPr>
          <w:rFonts w:ascii="Arial" w:hAnsi="Arial" w:cs="Arial"/>
        </w:rPr>
      </w:pPr>
    </w:p>
    <w:p w:rsidR="006B61F0" w:rsidRDefault="006B61F0" w:rsidP="007A61DE">
      <w:pPr>
        <w:tabs>
          <w:tab w:val="left" w:pos="284"/>
          <w:tab w:val="left" w:pos="2835"/>
        </w:tabs>
        <w:ind w:firstLine="720"/>
        <w:jc w:val="both"/>
        <w:rPr>
          <w:rFonts w:ascii="Arial" w:hAnsi="Arial" w:cs="Arial"/>
        </w:rPr>
      </w:pPr>
    </w:p>
    <w:p w:rsidR="006B61F0" w:rsidRDefault="006B61F0" w:rsidP="007A61DE">
      <w:pPr>
        <w:tabs>
          <w:tab w:val="left" w:pos="284"/>
          <w:tab w:val="left" w:pos="2835"/>
        </w:tabs>
        <w:ind w:firstLine="720"/>
        <w:jc w:val="both"/>
        <w:rPr>
          <w:rFonts w:ascii="Arial" w:hAnsi="Arial" w:cs="Arial"/>
        </w:rPr>
      </w:pPr>
    </w:p>
    <w:p w:rsidR="006B61F0" w:rsidRDefault="006B61F0" w:rsidP="007A61DE">
      <w:pPr>
        <w:tabs>
          <w:tab w:val="left" w:pos="284"/>
          <w:tab w:val="left" w:pos="2835"/>
        </w:tabs>
        <w:ind w:firstLine="720"/>
        <w:jc w:val="both"/>
        <w:rPr>
          <w:rFonts w:ascii="Arial" w:hAnsi="Arial" w:cs="Arial"/>
        </w:rPr>
      </w:pPr>
    </w:p>
    <w:p w:rsidR="006B61F0" w:rsidRDefault="006B61F0" w:rsidP="007A61DE">
      <w:pPr>
        <w:tabs>
          <w:tab w:val="left" w:pos="284"/>
          <w:tab w:val="left" w:pos="2835"/>
        </w:tabs>
        <w:ind w:firstLine="720"/>
        <w:jc w:val="both"/>
        <w:rPr>
          <w:rFonts w:ascii="Arial" w:hAnsi="Arial" w:cs="Arial"/>
        </w:rPr>
      </w:pPr>
    </w:p>
    <w:p w:rsidR="007A61DE" w:rsidRDefault="007A61DE" w:rsidP="007A61DE">
      <w:pPr>
        <w:tabs>
          <w:tab w:val="left" w:pos="284"/>
          <w:tab w:val="left" w:pos="2835"/>
        </w:tabs>
        <w:ind w:firstLine="720"/>
        <w:jc w:val="both"/>
        <w:rPr>
          <w:rFonts w:ascii="Arial" w:hAnsi="Arial" w:cs="Arial"/>
        </w:rPr>
      </w:pPr>
      <w:r>
        <w:rPr>
          <w:rFonts w:ascii="Arial" w:hAnsi="Arial" w:cs="Arial"/>
        </w:rPr>
        <w:t>Parágrafo único. Ante a falta de prévia dotação para realização do processo de escolha, deverá ser promovido o remanejamento dos recursos necessários de outras áreas não prioritárias, nos moldes do previsto na lei orçamentária municipal e Lei Complementar nº 101/00.</w:t>
      </w:r>
    </w:p>
    <w:p w:rsidR="007A61DE" w:rsidRDefault="007A61DE" w:rsidP="007A61DE">
      <w:pPr>
        <w:pStyle w:val="Corpodetexto31"/>
        <w:spacing w:before="0" w:after="0"/>
        <w:ind w:left="0" w:firstLine="720"/>
        <w:rPr>
          <w:rFonts w:ascii="Arial" w:hAnsi="Arial" w:cs="Arial"/>
          <w:color w:val="auto"/>
          <w:sz w:val="24"/>
          <w:szCs w:val="24"/>
        </w:rPr>
      </w:pPr>
    </w:p>
    <w:p w:rsidR="007A61DE" w:rsidRDefault="007A61DE" w:rsidP="007A61DE">
      <w:pPr>
        <w:pStyle w:val="Corpodetexto31"/>
        <w:spacing w:before="0" w:after="0"/>
        <w:ind w:left="0" w:firstLine="720"/>
        <w:rPr>
          <w:rFonts w:ascii="Arial" w:hAnsi="Arial" w:cs="Arial"/>
          <w:color w:val="auto"/>
          <w:sz w:val="24"/>
          <w:szCs w:val="24"/>
        </w:rPr>
      </w:pPr>
    </w:p>
    <w:p w:rsidR="007A61DE" w:rsidRDefault="007A61DE" w:rsidP="007A61DE">
      <w:pPr>
        <w:pStyle w:val="Corpodetexto31"/>
        <w:spacing w:before="0" w:after="0"/>
        <w:ind w:left="0"/>
        <w:jc w:val="center"/>
        <w:rPr>
          <w:rFonts w:ascii="Arial" w:hAnsi="Arial" w:cs="Arial"/>
          <w:b/>
          <w:bCs/>
          <w:color w:val="auto"/>
          <w:sz w:val="24"/>
          <w:szCs w:val="24"/>
        </w:rPr>
      </w:pPr>
      <w:r>
        <w:rPr>
          <w:rFonts w:ascii="Arial" w:hAnsi="Arial" w:cs="Arial"/>
          <w:b/>
          <w:bCs/>
          <w:color w:val="auto"/>
          <w:sz w:val="24"/>
          <w:szCs w:val="24"/>
        </w:rPr>
        <w:t>SEÇÃO III</w:t>
      </w:r>
    </w:p>
    <w:p w:rsidR="007A61DE" w:rsidRDefault="007A61DE" w:rsidP="007A61DE">
      <w:pPr>
        <w:pStyle w:val="Corpodetexto31"/>
        <w:spacing w:before="0" w:after="0"/>
        <w:ind w:left="0"/>
        <w:jc w:val="center"/>
        <w:rPr>
          <w:rFonts w:ascii="Arial" w:hAnsi="Arial" w:cs="Arial"/>
          <w:b/>
          <w:bCs/>
          <w:color w:val="auto"/>
          <w:sz w:val="24"/>
          <w:szCs w:val="24"/>
        </w:rPr>
      </w:pPr>
    </w:p>
    <w:p w:rsidR="007A61DE" w:rsidRDefault="007A61DE" w:rsidP="007A61DE">
      <w:pPr>
        <w:pStyle w:val="Corpodetexto31"/>
        <w:spacing w:before="0" w:after="0"/>
        <w:ind w:left="0"/>
        <w:jc w:val="center"/>
        <w:rPr>
          <w:rFonts w:ascii="Arial" w:hAnsi="Arial" w:cs="Arial"/>
          <w:b/>
          <w:bCs/>
          <w:color w:val="auto"/>
          <w:sz w:val="24"/>
          <w:szCs w:val="24"/>
        </w:rPr>
      </w:pPr>
      <w:r>
        <w:rPr>
          <w:rFonts w:ascii="Arial" w:hAnsi="Arial" w:cs="Arial"/>
          <w:b/>
          <w:bCs/>
          <w:color w:val="auto"/>
          <w:sz w:val="24"/>
          <w:szCs w:val="24"/>
        </w:rPr>
        <w:t>DA FISCALIZAÇÃO DO PROCESSO DE ESCOLHA PELO MINISTÉRIO PÚBLICO:</w:t>
      </w:r>
    </w:p>
    <w:p w:rsidR="007A61DE" w:rsidRDefault="007A61DE" w:rsidP="007A61DE">
      <w:pPr>
        <w:pStyle w:val="Corpodetexto31"/>
        <w:spacing w:before="0" w:after="0"/>
        <w:ind w:left="0" w:firstLine="720"/>
        <w:rPr>
          <w:rFonts w:ascii="Arial" w:hAnsi="Arial" w:cs="Arial"/>
          <w:b/>
          <w:bCs/>
          <w:color w:val="auto"/>
          <w:sz w:val="24"/>
          <w:szCs w:val="24"/>
        </w:rPr>
      </w:pPr>
    </w:p>
    <w:p w:rsidR="007A61DE" w:rsidRDefault="007A61DE" w:rsidP="007A61DE">
      <w:pPr>
        <w:pStyle w:val="Corpodetexto31"/>
        <w:spacing w:before="0" w:after="0"/>
        <w:ind w:left="0" w:firstLine="720"/>
        <w:jc w:val="both"/>
        <w:rPr>
          <w:rFonts w:ascii="Arial" w:hAnsi="Arial" w:cs="Arial"/>
          <w:color w:val="auto"/>
          <w:sz w:val="24"/>
          <w:szCs w:val="24"/>
        </w:rPr>
      </w:pPr>
      <w:r>
        <w:rPr>
          <w:rFonts w:ascii="Arial" w:hAnsi="Arial" w:cs="Arial"/>
          <w:color w:val="auto"/>
          <w:sz w:val="24"/>
          <w:szCs w:val="24"/>
        </w:rPr>
        <w:t>Art. 51. Para que possa exercer sua atividade fiscalizatória, prevista no art.139, da Lei nº 8.069/90, o Conselho Municipal de Direitos da Criança e do Adolescente notificará pessoalmente o Ministério Público de todas as etapas do certame e seus incidentes, sendo a este facultada a impugnação, a qualquer tempo, de candidatos que não preencham os requisitos legais ou que pratiquem atos contrários às regras estabelecidas para campanha e dia da votação.</w:t>
      </w:r>
    </w:p>
    <w:p w:rsidR="007A61DE" w:rsidRDefault="007A61DE" w:rsidP="007A61DE">
      <w:pPr>
        <w:pStyle w:val="Corpodetexto31"/>
        <w:spacing w:before="0" w:after="0"/>
        <w:ind w:left="0" w:firstLine="720"/>
        <w:jc w:val="both"/>
        <w:rPr>
          <w:rFonts w:ascii="Arial" w:hAnsi="Arial" w:cs="Arial"/>
          <w:color w:val="auto"/>
          <w:sz w:val="24"/>
          <w:szCs w:val="24"/>
        </w:rPr>
      </w:pPr>
    </w:p>
    <w:p w:rsidR="007A61DE" w:rsidRDefault="007A61DE" w:rsidP="007A61DE">
      <w:pPr>
        <w:pStyle w:val="Corpodetexto31"/>
        <w:spacing w:before="0" w:after="0"/>
        <w:ind w:left="0" w:firstLine="720"/>
        <w:jc w:val="both"/>
        <w:rPr>
          <w:rFonts w:ascii="Arial" w:hAnsi="Arial" w:cs="Arial"/>
          <w:color w:val="auto"/>
          <w:sz w:val="24"/>
          <w:szCs w:val="24"/>
        </w:rPr>
      </w:pPr>
      <w:r>
        <w:rPr>
          <w:rFonts w:ascii="Arial" w:hAnsi="Arial" w:cs="Arial"/>
          <w:color w:val="auto"/>
          <w:sz w:val="24"/>
          <w:szCs w:val="24"/>
        </w:rPr>
        <w:t>Parágrafo único. As notificações ao Ministério Público serão expedidas diretamente pelo Presidente da Comissão Eleitoral.</w:t>
      </w:r>
    </w:p>
    <w:p w:rsidR="007A61DE" w:rsidRDefault="007A61DE" w:rsidP="007A61DE">
      <w:pPr>
        <w:pStyle w:val="Corpodetexto31"/>
        <w:spacing w:before="0" w:after="0"/>
        <w:ind w:left="0" w:firstLine="720"/>
        <w:rPr>
          <w:rFonts w:ascii="Arial" w:hAnsi="Arial" w:cs="Arial"/>
          <w:color w:val="auto"/>
          <w:sz w:val="24"/>
          <w:szCs w:val="24"/>
        </w:rPr>
      </w:pPr>
    </w:p>
    <w:p w:rsidR="007A61DE" w:rsidRDefault="007A61DE" w:rsidP="007A61DE">
      <w:pPr>
        <w:pStyle w:val="Corpodetexto31"/>
        <w:spacing w:before="0" w:after="0"/>
        <w:ind w:left="0" w:firstLine="720"/>
        <w:rPr>
          <w:rFonts w:ascii="Arial" w:hAnsi="Arial" w:cs="Arial"/>
          <w:color w:val="auto"/>
          <w:sz w:val="24"/>
          <w:szCs w:val="24"/>
        </w:rPr>
      </w:pPr>
    </w:p>
    <w:p w:rsidR="007A61DE" w:rsidRDefault="007A61DE" w:rsidP="007A61DE">
      <w:pPr>
        <w:pStyle w:val="Corpodetexto31"/>
        <w:spacing w:before="0" w:after="0"/>
        <w:ind w:left="0"/>
        <w:jc w:val="center"/>
        <w:rPr>
          <w:rFonts w:ascii="Arial" w:hAnsi="Arial" w:cs="Arial"/>
          <w:b/>
          <w:bCs/>
          <w:color w:val="auto"/>
          <w:sz w:val="24"/>
          <w:szCs w:val="24"/>
        </w:rPr>
      </w:pPr>
      <w:r>
        <w:rPr>
          <w:rFonts w:ascii="Arial" w:hAnsi="Arial" w:cs="Arial"/>
          <w:b/>
          <w:bCs/>
          <w:color w:val="auto"/>
          <w:sz w:val="24"/>
          <w:szCs w:val="24"/>
        </w:rPr>
        <w:t>SEÇÃO IV</w:t>
      </w:r>
    </w:p>
    <w:p w:rsidR="007A61DE" w:rsidRDefault="007A61DE" w:rsidP="007A61DE">
      <w:pPr>
        <w:pStyle w:val="Corpodetexto31"/>
        <w:spacing w:before="0" w:after="0"/>
        <w:ind w:left="0"/>
        <w:jc w:val="center"/>
        <w:rPr>
          <w:rFonts w:ascii="Arial" w:hAnsi="Arial" w:cs="Arial"/>
          <w:b/>
          <w:bCs/>
          <w:color w:val="auto"/>
          <w:sz w:val="24"/>
          <w:szCs w:val="24"/>
        </w:rPr>
      </w:pPr>
    </w:p>
    <w:p w:rsidR="007A61DE" w:rsidRDefault="007A61DE" w:rsidP="007A61DE">
      <w:pPr>
        <w:pStyle w:val="Corpodetexto31"/>
        <w:spacing w:before="0" w:after="0"/>
        <w:ind w:left="0"/>
        <w:jc w:val="center"/>
        <w:rPr>
          <w:rFonts w:ascii="Arial" w:hAnsi="Arial" w:cs="Arial"/>
          <w:b/>
          <w:bCs/>
          <w:color w:val="auto"/>
          <w:sz w:val="24"/>
          <w:szCs w:val="24"/>
        </w:rPr>
      </w:pPr>
      <w:r>
        <w:rPr>
          <w:rFonts w:ascii="Arial" w:hAnsi="Arial" w:cs="Arial"/>
          <w:b/>
          <w:bCs/>
          <w:color w:val="auto"/>
          <w:sz w:val="24"/>
          <w:szCs w:val="24"/>
        </w:rPr>
        <w:t>DA COMISSÃO ELEITORAL:</w:t>
      </w:r>
    </w:p>
    <w:p w:rsidR="007A61DE" w:rsidRDefault="007A61DE" w:rsidP="007A61DE">
      <w:pPr>
        <w:pStyle w:val="Corpodetexto31"/>
        <w:spacing w:before="0" w:after="0"/>
        <w:ind w:left="0" w:firstLine="720"/>
        <w:rPr>
          <w:rFonts w:ascii="Arial" w:hAnsi="Arial" w:cs="Arial"/>
          <w:b/>
          <w:bCs/>
          <w:color w:val="auto"/>
          <w:sz w:val="24"/>
          <w:szCs w:val="24"/>
        </w:rPr>
      </w:pPr>
    </w:p>
    <w:p w:rsidR="007A61DE" w:rsidRDefault="007A61DE" w:rsidP="007A61DE">
      <w:pPr>
        <w:pStyle w:val="Corpodetexto31"/>
        <w:spacing w:before="0" w:after="0"/>
        <w:ind w:left="0" w:firstLine="720"/>
        <w:jc w:val="both"/>
        <w:rPr>
          <w:rFonts w:ascii="Arial" w:hAnsi="Arial" w:cs="Arial"/>
          <w:color w:val="auto"/>
          <w:sz w:val="24"/>
          <w:szCs w:val="24"/>
        </w:rPr>
      </w:pPr>
      <w:r>
        <w:rPr>
          <w:rFonts w:ascii="Arial" w:hAnsi="Arial" w:cs="Arial"/>
          <w:color w:val="auto"/>
          <w:sz w:val="24"/>
          <w:szCs w:val="24"/>
        </w:rPr>
        <w:t xml:space="preserve">Art. 52. Será formada, no âmbito do Conselho Municipal de Direitos da Criança e do Adolescente, uma Comissão Eleitoral, de caráter </w:t>
      </w:r>
      <w:proofErr w:type="gramStart"/>
      <w:r>
        <w:rPr>
          <w:rFonts w:ascii="Arial" w:hAnsi="Arial" w:cs="Arial"/>
          <w:color w:val="auto"/>
          <w:sz w:val="24"/>
          <w:szCs w:val="24"/>
        </w:rPr>
        <w:t>temporário, observada</w:t>
      </w:r>
      <w:proofErr w:type="gramEnd"/>
      <w:r>
        <w:rPr>
          <w:rFonts w:ascii="Arial" w:hAnsi="Arial" w:cs="Arial"/>
          <w:color w:val="auto"/>
          <w:sz w:val="24"/>
          <w:szCs w:val="24"/>
        </w:rPr>
        <w:t xml:space="preserve"> a composição paritária entre representantes do governo e da sociedade civil organizada, composta de no mínimo 04 (quatro) integrantes, que ficará encarregada da parte administrativa do pleito, análise dos pedidos de registro de candidaturas, apuração de incidentes ao longo do processo de escolha e outras atribuições que lhe forem conferidas.</w:t>
      </w:r>
    </w:p>
    <w:p w:rsidR="007A61DE" w:rsidRDefault="007A61DE" w:rsidP="007A61DE">
      <w:pPr>
        <w:pStyle w:val="Corpodetexto31"/>
        <w:spacing w:before="0" w:after="0"/>
        <w:ind w:firstLine="1134"/>
        <w:rPr>
          <w:rFonts w:ascii="Arial" w:hAnsi="Arial" w:cs="Arial"/>
          <w:color w:val="auto"/>
          <w:sz w:val="24"/>
          <w:szCs w:val="24"/>
        </w:rPr>
      </w:pPr>
    </w:p>
    <w:p w:rsidR="007A61DE" w:rsidRDefault="007A61DE" w:rsidP="007A61DE">
      <w:pPr>
        <w:pStyle w:val="Corpodetexto31"/>
        <w:spacing w:before="0" w:after="0"/>
        <w:ind w:firstLine="1134"/>
        <w:rPr>
          <w:rFonts w:ascii="Arial" w:hAnsi="Arial" w:cs="Arial"/>
          <w:color w:val="auto"/>
          <w:sz w:val="24"/>
          <w:szCs w:val="24"/>
        </w:rPr>
      </w:pPr>
    </w:p>
    <w:p w:rsidR="007A61DE" w:rsidRDefault="007A61DE" w:rsidP="007A61DE">
      <w:pPr>
        <w:pStyle w:val="Corpodetexto31"/>
        <w:spacing w:before="0" w:after="0"/>
        <w:ind w:left="0"/>
        <w:jc w:val="center"/>
        <w:rPr>
          <w:rFonts w:ascii="Arial" w:hAnsi="Arial" w:cs="Arial"/>
          <w:b/>
          <w:bCs/>
          <w:color w:val="auto"/>
          <w:sz w:val="24"/>
          <w:szCs w:val="24"/>
        </w:rPr>
      </w:pPr>
      <w:r>
        <w:rPr>
          <w:rFonts w:ascii="Arial" w:hAnsi="Arial" w:cs="Arial"/>
          <w:b/>
          <w:bCs/>
          <w:color w:val="auto"/>
          <w:sz w:val="24"/>
          <w:szCs w:val="24"/>
        </w:rPr>
        <w:t>SEÇÃO V</w:t>
      </w:r>
    </w:p>
    <w:p w:rsidR="007A61DE" w:rsidRDefault="007A61DE" w:rsidP="007A61DE">
      <w:pPr>
        <w:pStyle w:val="Corpodetexto31"/>
        <w:spacing w:before="0" w:after="0"/>
        <w:ind w:left="0"/>
        <w:jc w:val="center"/>
        <w:rPr>
          <w:rFonts w:ascii="Arial" w:hAnsi="Arial" w:cs="Arial"/>
          <w:b/>
          <w:bCs/>
          <w:color w:val="auto"/>
          <w:sz w:val="24"/>
          <w:szCs w:val="24"/>
        </w:rPr>
      </w:pPr>
    </w:p>
    <w:p w:rsidR="007A61DE" w:rsidRDefault="007A61DE" w:rsidP="007A61DE">
      <w:pPr>
        <w:pStyle w:val="Corpodetexto31"/>
        <w:spacing w:before="0" w:after="0"/>
        <w:ind w:left="0"/>
        <w:jc w:val="center"/>
        <w:rPr>
          <w:rFonts w:ascii="Arial" w:hAnsi="Arial" w:cs="Arial"/>
          <w:b/>
          <w:bCs/>
          <w:color w:val="auto"/>
          <w:sz w:val="24"/>
          <w:szCs w:val="24"/>
        </w:rPr>
      </w:pPr>
      <w:r>
        <w:rPr>
          <w:rFonts w:ascii="Arial" w:hAnsi="Arial" w:cs="Arial"/>
          <w:b/>
          <w:bCs/>
          <w:color w:val="auto"/>
          <w:sz w:val="24"/>
          <w:szCs w:val="24"/>
        </w:rPr>
        <w:t>DO CALENDÁRIO E DA NECESSIDADE DE EXPEDIÇÃO DE RESOLUÇÃO ESPECÍFICA PARA O PROCESSO DE ESCOLHA DOS MEMBROS DO CONSELHO TUTELAR:</w:t>
      </w:r>
    </w:p>
    <w:p w:rsidR="007A61DE" w:rsidRDefault="007A61DE" w:rsidP="007A61DE">
      <w:pPr>
        <w:pStyle w:val="Corpodetexto31"/>
        <w:spacing w:before="0" w:after="0"/>
        <w:ind w:left="0" w:firstLine="720"/>
        <w:rPr>
          <w:rFonts w:ascii="Arial" w:hAnsi="Arial" w:cs="Arial"/>
          <w:b/>
          <w:bCs/>
          <w:color w:val="auto"/>
          <w:sz w:val="24"/>
          <w:szCs w:val="24"/>
        </w:rPr>
      </w:pPr>
    </w:p>
    <w:p w:rsidR="007A61DE" w:rsidRDefault="007A61DE" w:rsidP="007A61DE">
      <w:pPr>
        <w:pStyle w:val="Corpodetexto31"/>
        <w:spacing w:before="0" w:after="0"/>
        <w:ind w:left="0" w:firstLine="720"/>
        <w:jc w:val="both"/>
        <w:rPr>
          <w:rFonts w:ascii="Arial" w:hAnsi="Arial" w:cs="Arial"/>
          <w:color w:val="auto"/>
          <w:sz w:val="24"/>
          <w:szCs w:val="24"/>
        </w:rPr>
      </w:pPr>
      <w:r>
        <w:rPr>
          <w:rFonts w:ascii="Arial" w:hAnsi="Arial" w:cs="Arial"/>
          <w:color w:val="auto"/>
          <w:sz w:val="24"/>
          <w:szCs w:val="24"/>
        </w:rPr>
        <w:t>Art. 53. O Conselho Municipal de Direitos da Criança e do Adolescente, à luz das disposições relativas ao processo de escolha para membros do Conselho Tutelar contidas na Lei nº 8.069/90, nas resoluções do CONANDA e legislação municipal específica que trata da matéria, expedirá resolução própria que contemple todas as etapas do certame, estabelecendo um calendário contendo as datas e prazos previstos para sua realização e conclusão, desde a publicação do edital de convocação até a posse dos escolhidos.</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p>
    <w:p w:rsidR="006B61F0" w:rsidRDefault="006B61F0" w:rsidP="007A61DE">
      <w:pPr>
        <w:pStyle w:val="Subcabealho3"/>
        <w:spacing w:before="0"/>
        <w:ind w:left="0"/>
        <w:jc w:val="center"/>
        <w:rPr>
          <w:b/>
          <w:color w:val="auto"/>
          <w:sz w:val="24"/>
          <w:szCs w:val="24"/>
          <w:u w:val="none"/>
        </w:rPr>
      </w:pPr>
    </w:p>
    <w:p w:rsidR="006B61F0" w:rsidRDefault="006B61F0" w:rsidP="007A61DE">
      <w:pPr>
        <w:pStyle w:val="Subcabealho3"/>
        <w:spacing w:before="0"/>
        <w:ind w:left="0"/>
        <w:jc w:val="center"/>
        <w:rPr>
          <w:b/>
          <w:color w:val="auto"/>
          <w:sz w:val="24"/>
          <w:szCs w:val="24"/>
          <w:u w:val="none"/>
        </w:rPr>
      </w:pPr>
    </w:p>
    <w:p w:rsidR="006B61F0" w:rsidRDefault="006B61F0" w:rsidP="007A61DE">
      <w:pPr>
        <w:pStyle w:val="Subcabealho3"/>
        <w:spacing w:before="0"/>
        <w:ind w:left="0"/>
        <w:jc w:val="center"/>
        <w:rPr>
          <w:b/>
          <w:color w:val="auto"/>
          <w:sz w:val="24"/>
          <w:szCs w:val="24"/>
          <w:u w:val="none"/>
        </w:rPr>
      </w:pPr>
    </w:p>
    <w:p w:rsidR="007A61DE" w:rsidRDefault="007A61DE" w:rsidP="007A61DE">
      <w:pPr>
        <w:pStyle w:val="Subcabealho3"/>
        <w:spacing w:before="0"/>
        <w:ind w:left="0"/>
        <w:jc w:val="center"/>
        <w:rPr>
          <w:b/>
          <w:color w:val="auto"/>
          <w:sz w:val="24"/>
          <w:szCs w:val="24"/>
          <w:u w:val="none"/>
        </w:rPr>
      </w:pPr>
      <w:r>
        <w:rPr>
          <w:b/>
          <w:color w:val="auto"/>
          <w:sz w:val="24"/>
          <w:szCs w:val="24"/>
          <w:u w:val="none"/>
        </w:rPr>
        <w:t>CAPÍTULO XII</w:t>
      </w:r>
    </w:p>
    <w:p w:rsidR="007A61DE" w:rsidRDefault="007A61DE" w:rsidP="007A61DE">
      <w:pPr>
        <w:pStyle w:val="Subcabealho3"/>
        <w:spacing w:before="0"/>
        <w:ind w:left="0"/>
        <w:jc w:val="center"/>
        <w:rPr>
          <w:b/>
          <w:color w:val="auto"/>
          <w:sz w:val="24"/>
          <w:szCs w:val="24"/>
          <w:u w:val="none"/>
        </w:rPr>
      </w:pPr>
    </w:p>
    <w:p w:rsidR="007A61DE" w:rsidRDefault="007A61DE" w:rsidP="007A61DE">
      <w:pPr>
        <w:pStyle w:val="Subcabealho3"/>
        <w:spacing w:before="0"/>
        <w:ind w:left="0"/>
        <w:jc w:val="center"/>
        <w:rPr>
          <w:b/>
          <w:color w:val="auto"/>
          <w:sz w:val="24"/>
          <w:szCs w:val="24"/>
          <w:u w:val="none"/>
        </w:rPr>
      </w:pPr>
      <w:r>
        <w:rPr>
          <w:b/>
          <w:color w:val="auto"/>
          <w:sz w:val="24"/>
          <w:szCs w:val="24"/>
          <w:u w:val="none"/>
        </w:rPr>
        <w:t>DAS DISPOSIÇÕES FINAIS:</w:t>
      </w:r>
    </w:p>
    <w:p w:rsidR="007A61DE" w:rsidRDefault="007A61DE" w:rsidP="007A61DE">
      <w:pPr>
        <w:ind w:firstLine="720"/>
        <w:rPr>
          <w:rFonts w:ascii="Arial" w:hAnsi="Arial" w:cs="Arial"/>
          <w:b/>
        </w:rPr>
      </w:pP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 xml:space="preserve">Art. 54. Este Regimento Interno somente poderá ser alterado por maioria absoluta dos membros do Conselho Municipal da Criança e do Adolescente de São Mateus. </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Art. 55. Os casos omissos serão decididos pela Plenária do Conselho Municipal da Criança e do Adolescente.</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rPr>
      </w:pPr>
      <w:r>
        <w:rPr>
          <w:rFonts w:ascii="Arial" w:hAnsi="Arial" w:cs="Arial"/>
        </w:rPr>
        <w:t>Art. 56. Este Regimento Interno entrará em vigor na data de sua publicação.</w:t>
      </w:r>
    </w:p>
    <w:p w:rsidR="007A61DE" w:rsidRDefault="007A61DE" w:rsidP="007A61DE">
      <w:pPr>
        <w:pStyle w:val="Corpodetexto"/>
        <w:ind w:firstLine="720"/>
        <w:rPr>
          <w:rFonts w:ascii="Arial" w:hAnsi="Arial" w:cs="Arial"/>
        </w:rPr>
      </w:pPr>
    </w:p>
    <w:p w:rsidR="007A61DE" w:rsidRDefault="007A61DE" w:rsidP="007A61DE">
      <w:pPr>
        <w:pStyle w:val="Corpodetexto"/>
        <w:ind w:firstLine="720"/>
        <w:rPr>
          <w:rFonts w:ascii="Arial" w:hAnsi="Arial" w:cs="Arial"/>
          <w:color w:val="000000"/>
        </w:rPr>
      </w:pPr>
      <w:r>
        <w:rPr>
          <w:rFonts w:ascii="Arial" w:hAnsi="Arial" w:cs="Arial"/>
          <w:color w:val="000000"/>
        </w:rPr>
        <w:t>Parágrafo único. Cópia integral deste Regimento Interno será fornecida ao Ministério Público e ao Poder Judiciário, bem como afixada na sede dos Conselhos Municipal de Direitos da Criança e do Adolescente e Tutelar, para conhecimento do público em geral.</w:t>
      </w:r>
    </w:p>
    <w:p w:rsidR="007A61DE" w:rsidRDefault="007A61DE" w:rsidP="007A61DE">
      <w:pPr>
        <w:pStyle w:val="Corpodetexto"/>
        <w:ind w:firstLine="720"/>
        <w:rPr>
          <w:rFonts w:ascii="Arial" w:hAnsi="Arial" w:cs="Arial"/>
          <w:color w:val="000000"/>
        </w:rPr>
      </w:pPr>
    </w:p>
    <w:p w:rsidR="007A61DE" w:rsidRDefault="007A61DE" w:rsidP="007A61DE">
      <w:pPr>
        <w:pStyle w:val="Standard"/>
        <w:spacing w:line="276" w:lineRule="auto"/>
        <w:jc w:val="center"/>
        <w:rPr>
          <w:rFonts w:ascii="Arial" w:eastAsia="Times New Roman" w:hAnsi="Arial" w:cs="Arial"/>
          <w:bCs/>
        </w:rPr>
        <w:sectPr w:rsidR="007A61DE" w:rsidSect="007A61DE">
          <w:type w:val="continuous"/>
          <w:pgSz w:w="11905" w:h="16837"/>
          <w:pgMar w:top="1134" w:right="1134" w:bottom="1134" w:left="1134" w:header="850" w:footer="850" w:gutter="0"/>
          <w:cols w:space="720"/>
          <w:docGrid w:linePitch="326"/>
        </w:sectPr>
      </w:pPr>
    </w:p>
    <w:p w:rsidR="007A61DE" w:rsidRPr="00037717" w:rsidRDefault="007A61DE" w:rsidP="007A61DE">
      <w:pPr>
        <w:pStyle w:val="Standard"/>
        <w:spacing w:line="276" w:lineRule="auto"/>
        <w:jc w:val="center"/>
        <w:rPr>
          <w:rFonts w:ascii="Arial" w:eastAsia="Times New Roman" w:hAnsi="Arial" w:cs="Arial"/>
          <w:bCs/>
        </w:rPr>
      </w:pPr>
    </w:p>
    <w:sectPr w:rsidR="007A61DE" w:rsidRPr="00037717" w:rsidSect="00037717">
      <w:type w:val="continuous"/>
      <w:pgSz w:w="11905" w:h="16837"/>
      <w:pgMar w:top="1134" w:right="1134" w:bottom="1134" w:left="1134" w:header="850" w:footer="850" w:gutter="0"/>
      <w:cols w:num="2"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C05" w:rsidRDefault="003B6C05">
      <w:r>
        <w:separator/>
      </w:r>
    </w:p>
  </w:endnote>
  <w:endnote w:type="continuationSeparator" w:id="0">
    <w:p w:rsidR="003B6C05" w:rsidRDefault="003B6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CF0" w:rsidRDefault="00660CF0" w:rsidP="00923098">
    <w:pPr>
      <w:pStyle w:val="Rodap"/>
      <w:jc w:val="center"/>
      <w:rPr>
        <w:rFonts w:ascii="Arial" w:hAnsi="Arial" w:cs="Arial"/>
        <w:sz w:val="16"/>
        <w:szCs w:val="16"/>
        <w:lang w:val="it-IT"/>
      </w:rPr>
    </w:pPr>
    <w:r>
      <w:rPr>
        <w:rFonts w:ascii="Arial" w:hAnsi="Arial" w:cs="Arial"/>
        <w:sz w:val="16"/>
        <w:szCs w:val="16"/>
        <w:lang w:val="it-IT"/>
      </w:rPr>
      <w:t>________________________________________________________________________________________________________</w:t>
    </w:r>
  </w:p>
  <w:p w:rsidR="00660CF0" w:rsidRPr="00923098" w:rsidRDefault="00660CF0" w:rsidP="00923098">
    <w:pPr>
      <w:pStyle w:val="Rodap"/>
      <w:jc w:val="center"/>
      <w:rPr>
        <w:rFonts w:ascii="Arial" w:hAnsi="Arial" w:cs="Arial"/>
        <w:sz w:val="16"/>
        <w:szCs w:val="16"/>
        <w:lang w:val="it-IT"/>
      </w:rPr>
    </w:pPr>
    <w:r w:rsidRPr="00923098">
      <w:rPr>
        <w:rFonts w:ascii="Arial" w:hAnsi="Arial" w:cs="Arial"/>
        <w:sz w:val="16"/>
        <w:szCs w:val="16"/>
        <w:lang w:val="it-IT"/>
      </w:rPr>
      <w:t>Av. José Tozzi, 1561 – Centro – CEP 29,930-245 – Telefax: 3763.1565</w:t>
    </w:r>
  </w:p>
  <w:p w:rsidR="00660CF0" w:rsidRPr="00923098" w:rsidRDefault="00660CF0" w:rsidP="00923098">
    <w:pPr>
      <w:pStyle w:val="Rodap"/>
      <w:jc w:val="center"/>
      <w:rPr>
        <w:rFonts w:ascii="Arial" w:hAnsi="Arial" w:cs="Arial"/>
        <w:sz w:val="16"/>
        <w:szCs w:val="16"/>
        <w:lang w:val="it-IT"/>
      </w:rPr>
    </w:pPr>
    <w:r w:rsidRPr="00923098">
      <w:rPr>
        <w:rFonts w:ascii="Arial" w:hAnsi="Arial" w:cs="Arial"/>
        <w:sz w:val="16"/>
        <w:szCs w:val="16"/>
        <w:lang w:val="it-IT"/>
      </w:rPr>
      <w:t>E-mail: condisam@gmail.com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C05" w:rsidRDefault="003B6C05">
      <w:r>
        <w:rPr>
          <w:color w:val="000000"/>
        </w:rPr>
        <w:separator/>
      </w:r>
    </w:p>
  </w:footnote>
  <w:footnote w:type="continuationSeparator" w:id="0">
    <w:p w:rsidR="003B6C05" w:rsidRDefault="003B6C05">
      <w:r>
        <w:continuationSeparator/>
      </w:r>
    </w:p>
  </w:footnote>
  <w:footnote w:id="1">
    <w:p w:rsidR="007A61DE" w:rsidRPr="00750448" w:rsidRDefault="007A61DE" w:rsidP="007A61DE">
      <w:pPr>
        <w:pStyle w:val="Textodenotaderodap"/>
        <w:ind w:left="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CF0" w:rsidRDefault="00660CF0">
    <w:pPr>
      <w:pStyle w:val="Cabealho"/>
    </w:pPr>
    <w:r w:rsidRPr="00393F0E">
      <w:rPr>
        <w:noProof/>
      </w:rPr>
      <w:drawing>
        <wp:anchor distT="0" distB="0" distL="114300" distR="114300" simplePos="0" relativeHeight="251659264" behindDoc="0" locked="0" layoutInCell="1" allowOverlap="1">
          <wp:simplePos x="0" y="0"/>
          <wp:positionH relativeFrom="column">
            <wp:posOffset>1184910</wp:posOffset>
          </wp:positionH>
          <wp:positionV relativeFrom="paragraph">
            <wp:posOffset>-200025</wp:posOffset>
          </wp:positionV>
          <wp:extent cx="4070985" cy="866775"/>
          <wp:effectExtent l="19050" t="0" r="5715" b="0"/>
          <wp:wrapNone/>
          <wp:docPr id="1" name="Imagem 1" descr="Descrição: 01 CONDIS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01 CONDISAM"/>
                  <pic:cNvPicPr>
                    <a:picLocks noChangeAspect="1" noChangeArrowheads="1"/>
                  </pic:cNvPicPr>
                </pic:nvPicPr>
                <pic:blipFill>
                  <a:blip r:embed="rId1" cstate="print"/>
                  <a:srcRect/>
                  <a:stretch>
                    <a:fillRect/>
                  </a:stretch>
                </pic:blipFill>
                <pic:spPr bwMode="auto">
                  <a:xfrm>
                    <a:off x="0" y="0"/>
                    <a:ext cx="4070985" cy="866775"/>
                  </a:xfrm>
                  <a:prstGeom prst="rect">
                    <a:avLst/>
                  </a:prstGeom>
                  <a:noFill/>
                  <a:ln w="9525">
                    <a:noFill/>
                    <a:miter lim="800000"/>
                    <a:headEnd/>
                    <a:tailEnd/>
                  </a:ln>
                </pic:spPr>
              </pic:pic>
            </a:graphicData>
          </a:graphic>
        </wp:anchor>
      </w:drawing>
    </w:r>
  </w:p>
  <w:p w:rsidR="00660CF0" w:rsidRDefault="00660CF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453FEC"/>
    <w:multiLevelType w:val="hybridMultilevel"/>
    <w:tmpl w:val="32288180"/>
    <w:lvl w:ilvl="0" w:tplc="89F60E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9"/>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E8F"/>
    <w:rsid w:val="00006FA8"/>
    <w:rsid w:val="00037226"/>
    <w:rsid w:val="00037717"/>
    <w:rsid w:val="0009137C"/>
    <w:rsid w:val="000F0DE8"/>
    <w:rsid w:val="0011178F"/>
    <w:rsid w:val="00112E8A"/>
    <w:rsid w:val="00127BE5"/>
    <w:rsid w:val="00165806"/>
    <w:rsid w:val="001663D3"/>
    <w:rsid w:val="00172808"/>
    <w:rsid w:val="001B7C7E"/>
    <w:rsid w:val="0022710F"/>
    <w:rsid w:val="00276808"/>
    <w:rsid w:val="002A423E"/>
    <w:rsid w:val="002C550E"/>
    <w:rsid w:val="002D1B82"/>
    <w:rsid w:val="00323613"/>
    <w:rsid w:val="00393F0E"/>
    <w:rsid w:val="003A2103"/>
    <w:rsid w:val="003B6C05"/>
    <w:rsid w:val="003D37DA"/>
    <w:rsid w:val="003D55D1"/>
    <w:rsid w:val="003E100D"/>
    <w:rsid w:val="003E2F6C"/>
    <w:rsid w:val="003E7BB3"/>
    <w:rsid w:val="00422141"/>
    <w:rsid w:val="00427426"/>
    <w:rsid w:val="004545AB"/>
    <w:rsid w:val="0048561F"/>
    <w:rsid w:val="004925F2"/>
    <w:rsid w:val="00511162"/>
    <w:rsid w:val="00521F9A"/>
    <w:rsid w:val="00525CA9"/>
    <w:rsid w:val="005459FB"/>
    <w:rsid w:val="005522DE"/>
    <w:rsid w:val="005636CF"/>
    <w:rsid w:val="00573A0D"/>
    <w:rsid w:val="00582430"/>
    <w:rsid w:val="00584170"/>
    <w:rsid w:val="005A08E4"/>
    <w:rsid w:val="005D1056"/>
    <w:rsid w:val="005F0AB1"/>
    <w:rsid w:val="00625381"/>
    <w:rsid w:val="006401BC"/>
    <w:rsid w:val="00660CF0"/>
    <w:rsid w:val="006B0EA8"/>
    <w:rsid w:val="006B61F0"/>
    <w:rsid w:val="006C68CA"/>
    <w:rsid w:val="006E2814"/>
    <w:rsid w:val="00704E99"/>
    <w:rsid w:val="007168C1"/>
    <w:rsid w:val="007311CF"/>
    <w:rsid w:val="007426FC"/>
    <w:rsid w:val="00743DC2"/>
    <w:rsid w:val="0077033C"/>
    <w:rsid w:val="007739A1"/>
    <w:rsid w:val="00774B81"/>
    <w:rsid w:val="007A55B3"/>
    <w:rsid w:val="007A61DE"/>
    <w:rsid w:val="007C0B4C"/>
    <w:rsid w:val="007E006E"/>
    <w:rsid w:val="00812C58"/>
    <w:rsid w:val="00834C30"/>
    <w:rsid w:val="008358DB"/>
    <w:rsid w:val="00845670"/>
    <w:rsid w:val="00881FC9"/>
    <w:rsid w:val="0088391E"/>
    <w:rsid w:val="008A37CE"/>
    <w:rsid w:val="008C2B2F"/>
    <w:rsid w:val="008D5ADC"/>
    <w:rsid w:val="008F6398"/>
    <w:rsid w:val="00907EA8"/>
    <w:rsid w:val="00923098"/>
    <w:rsid w:val="009734CF"/>
    <w:rsid w:val="009A3A16"/>
    <w:rsid w:val="009F5B5F"/>
    <w:rsid w:val="009F7121"/>
    <w:rsid w:val="00A37772"/>
    <w:rsid w:val="00A423B7"/>
    <w:rsid w:val="00A60F2E"/>
    <w:rsid w:val="00A86C39"/>
    <w:rsid w:val="00AB3FF6"/>
    <w:rsid w:val="00AF2B20"/>
    <w:rsid w:val="00B37911"/>
    <w:rsid w:val="00B617CB"/>
    <w:rsid w:val="00B62E8F"/>
    <w:rsid w:val="00B71B5A"/>
    <w:rsid w:val="00B8291B"/>
    <w:rsid w:val="00B90212"/>
    <w:rsid w:val="00BC46C4"/>
    <w:rsid w:val="00BD6897"/>
    <w:rsid w:val="00C91B84"/>
    <w:rsid w:val="00C939E1"/>
    <w:rsid w:val="00CA61E2"/>
    <w:rsid w:val="00CE16B8"/>
    <w:rsid w:val="00CF1F3E"/>
    <w:rsid w:val="00D1520A"/>
    <w:rsid w:val="00D2685F"/>
    <w:rsid w:val="00DA220E"/>
    <w:rsid w:val="00DB373D"/>
    <w:rsid w:val="00E060C7"/>
    <w:rsid w:val="00E1171C"/>
    <w:rsid w:val="00E559BB"/>
    <w:rsid w:val="00E675B6"/>
    <w:rsid w:val="00EB1609"/>
    <w:rsid w:val="00F45A95"/>
    <w:rsid w:val="00F604ED"/>
    <w:rsid w:val="00F8708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Lucida Sans Unicode" w:hAnsi="Times New Roman" w:cs="Tahoma"/>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E7BB3"/>
    <w:pPr>
      <w:widowControl w:val="0"/>
      <w:suppressAutoHyphens/>
      <w:autoSpaceDN w:val="0"/>
      <w:textAlignment w:val="baseline"/>
    </w:pPr>
    <w:rPr>
      <w:kern w:val="3"/>
      <w:sz w:val="24"/>
      <w:szCs w:val="24"/>
    </w:rPr>
  </w:style>
  <w:style w:type="paragraph" w:styleId="Ttulo1">
    <w:name w:val="heading 1"/>
    <w:basedOn w:val="Normal"/>
    <w:next w:val="Normal"/>
    <w:rsid w:val="003E7BB3"/>
    <w:pPr>
      <w:keepNext/>
      <w:widowControl/>
      <w:textAlignment w:val="auto"/>
      <w:outlineLvl w:val="0"/>
    </w:pPr>
    <w:rPr>
      <w:rFonts w:eastAsia="Times New Roman" w:cs="Times New Roman"/>
      <w:kern w:val="0"/>
      <w:sz w:val="29"/>
      <w:lang w:eastAsia="ar-SA"/>
    </w:rPr>
  </w:style>
  <w:style w:type="paragraph" w:styleId="Ttulo2">
    <w:name w:val="heading 2"/>
    <w:basedOn w:val="Normal"/>
    <w:next w:val="Normal"/>
    <w:link w:val="Ttulo2Char"/>
    <w:uiPriority w:val="9"/>
    <w:semiHidden/>
    <w:unhideWhenUsed/>
    <w:qFormat/>
    <w:rsid w:val="007A61D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6">
    <w:name w:val="heading 6"/>
    <w:basedOn w:val="Normal"/>
    <w:next w:val="Normal"/>
    <w:link w:val="Ttulo6Char"/>
    <w:uiPriority w:val="9"/>
    <w:semiHidden/>
    <w:unhideWhenUsed/>
    <w:qFormat/>
    <w:rsid w:val="007A61DE"/>
    <w:pPr>
      <w:keepNext/>
      <w:keepLines/>
      <w:spacing w:before="200"/>
      <w:outlineLvl w:val="5"/>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7A61D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3E7BB3"/>
    <w:pPr>
      <w:widowControl w:val="0"/>
      <w:suppressAutoHyphens/>
      <w:autoSpaceDN w:val="0"/>
      <w:textAlignment w:val="baseline"/>
    </w:pPr>
    <w:rPr>
      <w:kern w:val="3"/>
      <w:sz w:val="24"/>
      <w:szCs w:val="24"/>
    </w:rPr>
  </w:style>
  <w:style w:type="paragraph" w:customStyle="1" w:styleId="Textbody">
    <w:name w:val="Text body"/>
    <w:basedOn w:val="Standard"/>
    <w:rsid w:val="003E7BB3"/>
    <w:pPr>
      <w:spacing w:after="120"/>
    </w:pPr>
  </w:style>
  <w:style w:type="paragraph" w:customStyle="1" w:styleId="Heading">
    <w:name w:val="Heading"/>
    <w:basedOn w:val="Standard"/>
    <w:next w:val="Textbody"/>
    <w:rsid w:val="003E7BB3"/>
    <w:pPr>
      <w:keepNext/>
      <w:spacing w:before="240" w:after="120"/>
    </w:pPr>
    <w:rPr>
      <w:rFonts w:ascii="Arial" w:eastAsia="MS Mincho" w:hAnsi="Arial"/>
      <w:sz w:val="28"/>
      <w:szCs w:val="28"/>
    </w:rPr>
  </w:style>
  <w:style w:type="paragraph" w:styleId="Lista">
    <w:name w:val="List"/>
    <w:basedOn w:val="Textbody"/>
    <w:rsid w:val="003E7BB3"/>
  </w:style>
  <w:style w:type="paragraph" w:styleId="Cabealho">
    <w:name w:val="header"/>
    <w:basedOn w:val="Standard"/>
    <w:link w:val="CabealhoChar"/>
    <w:uiPriority w:val="99"/>
    <w:rsid w:val="003E7BB3"/>
    <w:pPr>
      <w:tabs>
        <w:tab w:val="center" w:pos="4419"/>
        <w:tab w:val="right" w:pos="8838"/>
      </w:tabs>
    </w:pPr>
  </w:style>
  <w:style w:type="paragraph" w:styleId="Legenda">
    <w:name w:val="caption"/>
    <w:basedOn w:val="Standard"/>
    <w:rsid w:val="003E7BB3"/>
    <w:pPr>
      <w:suppressLineNumbers/>
      <w:spacing w:before="120" w:after="120"/>
    </w:pPr>
    <w:rPr>
      <w:i/>
      <w:iCs/>
    </w:rPr>
  </w:style>
  <w:style w:type="paragraph" w:customStyle="1" w:styleId="Index">
    <w:name w:val="Index"/>
    <w:basedOn w:val="Standard"/>
    <w:rsid w:val="003E7BB3"/>
    <w:pPr>
      <w:suppressLineNumbers/>
    </w:pPr>
  </w:style>
  <w:style w:type="character" w:customStyle="1" w:styleId="Ttulo1Char">
    <w:name w:val="Título 1 Char"/>
    <w:rsid w:val="003E7BB3"/>
    <w:rPr>
      <w:rFonts w:eastAsia="Times New Roman" w:cs="Times New Roman"/>
      <w:kern w:val="0"/>
      <w:sz w:val="29"/>
      <w:lang w:eastAsia="ar-SA"/>
    </w:rPr>
  </w:style>
  <w:style w:type="paragraph" w:styleId="Rodap">
    <w:name w:val="footer"/>
    <w:basedOn w:val="Normal"/>
    <w:link w:val="RodapChar"/>
    <w:uiPriority w:val="99"/>
    <w:unhideWhenUsed/>
    <w:rsid w:val="00923098"/>
    <w:pPr>
      <w:tabs>
        <w:tab w:val="center" w:pos="4252"/>
        <w:tab w:val="right" w:pos="8504"/>
      </w:tabs>
    </w:pPr>
  </w:style>
  <w:style w:type="character" w:customStyle="1" w:styleId="RodapChar">
    <w:name w:val="Rodapé Char"/>
    <w:basedOn w:val="Fontepargpadro"/>
    <w:link w:val="Rodap"/>
    <w:uiPriority w:val="99"/>
    <w:rsid w:val="00923098"/>
    <w:rPr>
      <w:kern w:val="3"/>
      <w:sz w:val="24"/>
      <w:szCs w:val="24"/>
    </w:rPr>
  </w:style>
  <w:style w:type="paragraph" w:styleId="Textodebalo">
    <w:name w:val="Balloon Text"/>
    <w:basedOn w:val="Normal"/>
    <w:link w:val="TextodebaloChar"/>
    <w:uiPriority w:val="99"/>
    <w:semiHidden/>
    <w:unhideWhenUsed/>
    <w:rsid w:val="00923098"/>
    <w:rPr>
      <w:rFonts w:ascii="Tahoma" w:hAnsi="Tahoma"/>
      <w:sz w:val="16"/>
      <w:szCs w:val="16"/>
    </w:rPr>
  </w:style>
  <w:style w:type="character" w:customStyle="1" w:styleId="TextodebaloChar">
    <w:name w:val="Texto de balão Char"/>
    <w:basedOn w:val="Fontepargpadro"/>
    <w:link w:val="Textodebalo"/>
    <w:uiPriority w:val="99"/>
    <w:semiHidden/>
    <w:rsid w:val="00923098"/>
    <w:rPr>
      <w:rFonts w:ascii="Tahoma" w:hAnsi="Tahoma"/>
      <w:kern w:val="3"/>
      <w:sz w:val="16"/>
      <w:szCs w:val="16"/>
    </w:rPr>
  </w:style>
  <w:style w:type="character" w:customStyle="1" w:styleId="CabealhoChar">
    <w:name w:val="Cabeçalho Char"/>
    <w:basedOn w:val="Fontepargpadro"/>
    <w:link w:val="Cabealho"/>
    <w:uiPriority w:val="99"/>
    <w:rsid w:val="00393F0E"/>
    <w:rPr>
      <w:kern w:val="3"/>
      <w:sz w:val="24"/>
      <w:szCs w:val="24"/>
    </w:rPr>
  </w:style>
  <w:style w:type="character" w:customStyle="1" w:styleId="Ttulo2Char">
    <w:name w:val="Título 2 Char"/>
    <w:basedOn w:val="Fontepargpadro"/>
    <w:link w:val="Ttulo2"/>
    <w:uiPriority w:val="9"/>
    <w:semiHidden/>
    <w:rsid w:val="007A61DE"/>
    <w:rPr>
      <w:rFonts w:asciiTheme="majorHAnsi" w:eastAsiaTheme="majorEastAsia" w:hAnsiTheme="majorHAnsi" w:cstheme="majorBidi"/>
      <w:b/>
      <w:bCs/>
      <w:color w:val="4F81BD" w:themeColor="accent1"/>
      <w:kern w:val="3"/>
      <w:sz w:val="26"/>
      <w:szCs w:val="26"/>
    </w:rPr>
  </w:style>
  <w:style w:type="character" w:customStyle="1" w:styleId="Ttulo6Char">
    <w:name w:val="Título 6 Char"/>
    <w:basedOn w:val="Fontepargpadro"/>
    <w:link w:val="Ttulo6"/>
    <w:uiPriority w:val="9"/>
    <w:semiHidden/>
    <w:rsid w:val="007A61DE"/>
    <w:rPr>
      <w:rFonts w:asciiTheme="majorHAnsi" w:eastAsiaTheme="majorEastAsia" w:hAnsiTheme="majorHAnsi" w:cstheme="majorBidi"/>
      <w:i/>
      <w:iCs/>
      <w:color w:val="243F60" w:themeColor="accent1" w:themeShade="7F"/>
      <w:kern w:val="3"/>
      <w:sz w:val="24"/>
      <w:szCs w:val="24"/>
    </w:rPr>
  </w:style>
  <w:style w:type="character" w:customStyle="1" w:styleId="Ttulo8Char">
    <w:name w:val="Título 8 Char"/>
    <w:basedOn w:val="Fontepargpadro"/>
    <w:link w:val="Ttulo8"/>
    <w:uiPriority w:val="9"/>
    <w:semiHidden/>
    <w:rsid w:val="007A61DE"/>
    <w:rPr>
      <w:rFonts w:asciiTheme="majorHAnsi" w:eastAsiaTheme="majorEastAsia" w:hAnsiTheme="majorHAnsi" w:cstheme="majorBidi"/>
      <w:color w:val="404040" w:themeColor="text1" w:themeTint="BF"/>
      <w:kern w:val="3"/>
    </w:rPr>
  </w:style>
  <w:style w:type="character" w:customStyle="1" w:styleId="Caracteresdenotaderodap">
    <w:name w:val="Caracteres de nota de rodapé"/>
    <w:basedOn w:val="Fontepargpadro"/>
    <w:rsid w:val="007A61DE"/>
    <w:rPr>
      <w:vertAlign w:val="superscript"/>
    </w:rPr>
  </w:style>
  <w:style w:type="paragraph" w:styleId="Corpodetexto">
    <w:name w:val="Body Text"/>
    <w:link w:val="CorpodetextoChar"/>
    <w:rsid w:val="007A61DE"/>
    <w:pPr>
      <w:widowControl w:val="0"/>
      <w:suppressAutoHyphens/>
      <w:autoSpaceDE w:val="0"/>
      <w:jc w:val="both"/>
    </w:pPr>
    <w:rPr>
      <w:rFonts w:ascii="Garamond" w:eastAsia="Times New Roman" w:hAnsi="Garamond" w:cs="Garamond"/>
      <w:sz w:val="24"/>
      <w:szCs w:val="24"/>
      <w:lang w:eastAsia="zh-CN"/>
    </w:rPr>
  </w:style>
  <w:style w:type="character" w:customStyle="1" w:styleId="CorpodetextoChar">
    <w:name w:val="Corpo de texto Char"/>
    <w:basedOn w:val="Fontepargpadro"/>
    <w:link w:val="Corpodetexto"/>
    <w:rsid w:val="007A61DE"/>
    <w:rPr>
      <w:rFonts w:ascii="Garamond" w:eastAsia="Times New Roman" w:hAnsi="Garamond" w:cs="Garamond"/>
      <w:sz w:val="24"/>
      <w:szCs w:val="24"/>
      <w:lang w:eastAsia="zh-CN"/>
    </w:rPr>
  </w:style>
  <w:style w:type="paragraph" w:customStyle="1" w:styleId="Subcabealho3">
    <w:name w:val="Subcabeçalho 3"/>
    <w:rsid w:val="007A61DE"/>
    <w:pPr>
      <w:widowControl w:val="0"/>
      <w:tabs>
        <w:tab w:val="left" w:pos="360"/>
        <w:tab w:val="left" w:pos="720"/>
        <w:tab w:val="left" w:pos="1080"/>
        <w:tab w:val="left" w:pos="1440"/>
        <w:tab w:val="left" w:pos="1800"/>
        <w:tab w:val="left" w:pos="2160"/>
        <w:tab w:val="left" w:pos="23642"/>
      </w:tabs>
      <w:suppressAutoHyphens/>
      <w:autoSpaceDE w:val="0"/>
      <w:spacing w:before="180"/>
      <w:ind w:left="360"/>
    </w:pPr>
    <w:rPr>
      <w:rFonts w:ascii="Arial" w:eastAsia="Times New Roman" w:hAnsi="Arial" w:cs="Arial"/>
      <w:color w:val="0000A0"/>
      <w:u w:val="single"/>
      <w:lang w:eastAsia="zh-CN"/>
    </w:rPr>
  </w:style>
  <w:style w:type="paragraph" w:styleId="Textodenotaderodap">
    <w:name w:val="footnote text"/>
    <w:basedOn w:val="Normal"/>
    <w:link w:val="TextodenotaderodapChar"/>
    <w:rsid w:val="007A61DE"/>
    <w:pPr>
      <w:autoSpaceDE w:val="0"/>
      <w:autoSpaceDN/>
      <w:spacing w:before="115"/>
      <w:ind w:left="360"/>
      <w:textAlignment w:val="auto"/>
    </w:pPr>
    <w:rPr>
      <w:rFonts w:eastAsia="Times New Roman" w:cs="Times New Roman"/>
      <w:color w:val="000000"/>
      <w:kern w:val="0"/>
      <w:sz w:val="20"/>
      <w:szCs w:val="20"/>
      <w:lang w:eastAsia="zh-CN"/>
    </w:rPr>
  </w:style>
  <w:style w:type="character" w:customStyle="1" w:styleId="TextodenotaderodapChar">
    <w:name w:val="Texto de nota de rodapé Char"/>
    <w:basedOn w:val="Fontepargpadro"/>
    <w:link w:val="Textodenotaderodap"/>
    <w:rsid w:val="007A61DE"/>
    <w:rPr>
      <w:rFonts w:eastAsia="Times New Roman" w:cs="Times New Roman"/>
      <w:color w:val="000000"/>
      <w:lang w:eastAsia="zh-CN"/>
    </w:rPr>
  </w:style>
  <w:style w:type="paragraph" w:customStyle="1" w:styleId="Corpodetexto31">
    <w:name w:val="Corpo de texto 31"/>
    <w:basedOn w:val="Normal"/>
    <w:rsid w:val="007A61DE"/>
    <w:pPr>
      <w:autoSpaceDE w:val="0"/>
      <w:autoSpaceDN/>
      <w:spacing w:before="115" w:after="120"/>
      <w:ind w:left="360"/>
      <w:textAlignment w:val="auto"/>
    </w:pPr>
    <w:rPr>
      <w:rFonts w:eastAsia="Times New Roman" w:cs="Times New Roman"/>
      <w:color w:val="000000"/>
      <w:kern w:val="0"/>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Lucida Sans Unicode" w:hAnsi="Times New Roman" w:cs="Tahoma"/>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E7BB3"/>
    <w:pPr>
      <w:widowControl w:val="0"/>
      <w:suppressAutoHyphens/>
      <w:autoSpaceDN w:val="0"/>
      <w:textAlignment w:val="baseline"/>
    </w:pPr>
    <w:rPr>
      <w:kern w:val="3"/>
      <w:sz w:val="24"/>
      <w:szCs w:val="24"/>
    </w:rPr>
  </w:style>
  <w:style w:type="paragraph" w:styleId="Ttulo1">
    <w:name w:val="heading 1"/>
    <w:basedOn w:val="Normal"/>
    <w:next w:val="Normal"/>
    <w:rsid w:val="003E7BB3"/>
    <w:pPr>
      <w:keepNext/>
      <w:widowControl/>
      <w:textAlignment w:val="auto"/>
      <w:outlineLvl w:val="0"/>
    </w:pPr>
    <w:rPr>
      <w:rFonts w:eastAsia="Times New Roman" w:cs="Times New Roman"/>
      <w:kern w:val="0"/>
      <w:sz w:val="29"/>
      <w:lang w:eastAsia="ar-SA"/>
    </w:rPr>
  </w:style>
  <w:style w:type="paragraph" w:styleId="Ttulo2">
    <w:name w:val="heading 2"/>
    <w:basedOn w:val="Normal"/>
    <w:next w:val="Normal"/>
    <w:link w:val="Ttulo2Char"/>
    <w:uiPriority w:val="9"/>
    <w:semiHidden/>
    <w:unhideWhenUsed/>
    <w:qFormat/>
    <w:rsid w:val="007A61D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6">
    <w:name w:val="heading 6"/>
    <w:basedOn w:val="Normal"/>
    <w:next w:val="Normal"/>
    <w:link w:val="Ttulo6Char"/>
    <w:uiPriority w:val="9"/>
    <w:semiHidden/>
    <w:unhideWhenUsed/>
    <w:qFormat/>
    <w:rsid w:val="007A61DE"/>
    <w:pPr>
      <w:keepNext/>
      <w:keepLines/>
      <w:spacing w:before="200"/>
      <w:outlineLvl w:val="5"/>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7A61D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3E7BB3"/>
    <w:pPr>
      <w:widowControl w:val="0"/>
      <w:suppressAutoHyphens/>
      <w:autoSpaceDN w:val="0"/>
      <w:textAlignment w:val="baseline"/>
    </w:pPr>
    <w:rPr>
      <w:kern w:val="3"/>
      <w:sz w:val="24"/>
      <w:szCs w:val="24"/>
    </w:rPr>
  </w:style>
  <w:style w:type="paragraph" w:customStyle="1" w:styleId="Textbody">
    <w:name w:val="Text body"/>
    <w:basedOn w:val="Standard"/>
    <w:rsid w:val="003E7BB3"/>
    <w:pPr>
      <w:spacing w:after="120"/>
    </w:pPr>
  </w:style>
  <w:style w:type="paragraph" w:customStyle="1" w:styleId="Heading">
    <w:name w:val="Heading"/>
    <w:basedOn w:val="Standard"/>
    <w:next w:val="Textbody"/>
    <w:rsid w:val="003E7BB3"/>
    <w:pPr>
      <w:keepNext/>
      <w:spacing w:before="240" w:after="120"/>
    </w:pPr>
    <w:rPr>
      <w:rFonts w:ascii="Arial" w:eastAsia="MS Mincho" w:hAnsi="Arial"/>
      <w:sz w:val="28"/>
      <w:szCs w:val="28"/>
    </w:rPr>
  </w:style>
  <w:style w:type="paragraph" w:styleId="Lista">
    <w:name w:val="List"/>
    <w:basedOn w:val="Textbody"/>
    <w:rsid w:val="003E7BB3"/>
  </w:style>
  <w:style w:type="paragraph" w:styleId="Cabealho">
    <w:name w:val="header"/>
    <w:basedOn w:val="Standard"/>
    <w:link w:val="CabealhoChar"/>
    <w:uiPriority w:val="99"/>
    <w:rsid w:val="003E7BB3"/>
    <w:pPr>
      <w:tabs>
        <w:tab w:val="center" w:pos="4419"/>
        <w:tab w:val="right" w:pos="8838"/>
      </w:tabs>
    </w:pPr>
  </w:style>
  <w:style w:type="paragraph" w:styleId="Legenda">
    <w:name w:val="caption"/>
    <w:basedOn w:val="Standard"/>
    <w:rsid w:val="003E7BB3"/>
    <w:pPr>
      <w:suppressLineNumbers/>
      <w:spacing w:before="120" w:after="120"/>
    </w:pPr>
    <w:rPr>
      <w:i/>
      <w:iCs/>
    </w:rPr>
  </w:style>
  <w:style w:type="paragraph" w:customStyle="1" w:styleId="Index">
    <w:name w:val="Index"/>
    <w:basedOn w:val="Standard"/>
    <w:rsid w:val="003E7BB3"/>
    <w:pPr>
      <w:suppressLineNumbers/>
    </w:pPr>
  </w:style>
  <w:style w:type="character" w:customStyle="1" w:styleId="Ttulo1Char">
    <w:name w:val="Título 1 Char"/>
    <w:rsid w:val="003E7BB3"/>
    <w:rPr>
      <w:rFonts w:eastAsia="Times New Roman" w:cs="Times New Roman"/>
      <w:kern w:val="0"/>
      <w:sz w:val="29"/>
      <w:lang w:eastAsia="ar-SA"/>
    </w:rPr>
  </w:style>
  <w:style w:type="paragraph" w:styleId="Rodap">
    <w:name w:val="footer"/>
    <w:basedOn w:val="Normal"/>
    <w:link w:val="RodapChar"/>
    <w:uiPriority w:val="99"/>
    <w:unhideWhenUsed/>
    <w:rsid w:val="00923098"/>
    <w:pPr>
      <w:tabs>
        <w:tab w:val="center" w:pos="4252"/>
        <w:tab w:val="right" w:pos="8504"/>
      </w:tabs>
    </w:pPr>
  </w:style>
  <w:style w:type="character" w:customStyle="1" w:styleId="RodapChar">
    <w:name w:val="Rodapé Char"/>
    <w:basedOn w:val="Fontepargpadro"/>
    <w:link w:val="Rodap"/>
    <w:uiPriority w:val="99"/>
    <w:rsid w:val="00923098"/>
    <w:rPr>
      <w:kern w:val="3"/>
      <w:sz w:val="24"/>
      <w:szCs w:val="24"/>
    </w:rPr>
  </w:style>
  <w:style w:type="paragraph" w:styleId="Textodebalo">
    <w:name w:val="Balloon Text"/>
    <w:basedOn w:val="Normal"/>
    <w:link w:val="TextodebaloChar"/>
    <w:uiPriority w:val="99"/>
    <w:semiHidden/>
    <w:unhideWhenUsed/>
    <w:rsid w:val="00923098"/>
    <w:rPr>
      <w:rFonts w:ascii="Tahoma" w:hAnsi="Tahoma"/>
      <w:sz w:val="16"/>
      <w:szCs w:val="16"/>
    </w:rPr>
  </w:style>
  <w:style w:type="character" w:customStyle="1" w:styleId="TextodebaloChar">
    <w:name w:val="Texto de balão Char"/>
    <w:basedOn w:val="Fontepargpadro"/>
    <w:link w:val="Textodebalo"/>
    <w:uiPriority w:val="99"/>
    <w:semiHidden/>
    <w:rsid w:val="00923098"/>
    <w:rPr>
      <w:rFonts w:ascii="Tahoma" w:hAnsi="Tahoma"/>
      <w:kern w:val="3"/>
      <w:sz w:val="16"/>
      <w:szCs w:val="16"/>
    </w:rPr>
  </w:style>
  <w:style w:type="character" w:customStyle="1" w:styleId="CabealhoChar">
    <w:name w:val="Cabeçalho Char"/>
    <w:basedOn w:val="Fontepargpadro"/>
    <w:link w:val="Cabealho"/>
    <w:uiPriority w:val="99"/>
    <w:rsid w:val="00393F0E"/>
    <w:rPr>
      <w:kern w:val="3"/>
      <w:sz w:val="24"/>
      <w:szCs w:val="24"/>
    </w:rPr>
  </w:style>
  <w:style w:type="character" w:customStyle="1" w:styleId="Ttulo2Char">
    <w:name w:val="Título 2 Char"/>
    <w:basedOn w:val="Fontepargpadro"/>
    <w:link w:val="Ttulo2"/>
    <w:uiPriority w:val="9"/>
    <w:semiHidden/>
    <w:rsid w:val="007A61DE"/>
    <w:rPr>
      <w:rFonts w:asciiTheme="majorHAnsi" w:eastAsiaTheme="majorEastAsia" w:hAnsiTheme="majorHAnsi" w:cstheme="majorBidi"/>
      <w:b/>
      <w:bCs/>
      <w:color w:val="4F81BD" w:themeColor="accent1"/>
      <w:kern w:val="3"/>
      <w:sz w:val="26"/>
      <w:szCs w:val="26"/>
    </w:rPr>
  </w:style>
  <w:style w:type="character" w:customStyle="1" w:styleId="Ttulo6Char">
    <w:name w:val="Título 6 Char"/>
    <w:basedOn w:val="Fontepargpadro"/>
    <w:link w:val="Ttulo6"/>
    <w:uiPriority w:val="9"/>
    <w:semiHidden/>
    <w:rsid w:val="007A61DE"/>
    <w:rPr>
      <w:rFonts w:asciiTheme="majorHAnsi" w:eastAsiaTheme="majorEastAsia" w:hAnsiTheme="majorHAnsi" w:cstheme="majorBidi"/>
      <w:i/>
      <w:iCs/>
      <w:color w:val="243F60" w:themeColor="accent1" w:themeShade="7F"/>
      <w:kern w:val="3"/>
      <w:sz w:val="24"/>
      <w:szCs w:val="24"/>
    </w:rPr>
  </w:style>
  <w:style w:type="character" w:customStyle="1" w:styleId="Ttulo8Char">
    <w:name w:val="Título 8 Char"/>
    <w:basedOn w:val="Fontepargpadro"/>
    <w:link w:val="Ttulo8"/>
    <w:uiPriority w:val="9"/>
    <w:semiHidden/>
    <w:rsid w:val="007A61DE"/>
    <w:rPr>
      <w:rFonts w:asciiTheme="majorHAnsi" w:eastAsiaTheme="majorEastAsia" w:hAnsiTheme="majorHAnsi" w:cstheme="majorBidi"/>
      <w:color w:val="404040" w:themeColor="text1" w:themeTint="BF"/>
      <w:kern w:val="3"/>
    </w:rPr>
  </w:style>
  <w:style w:type="character" w:customStyle="1" w:styleId="Caracteresdenotaderodap">
    <w:name w:val="Caracteres de nota de rodapé"/>
    <w:basedOn w:val="Fontepargpadro"/>
    <w:rsid w:val="007A61DE"/>
    <w:rPr>
      <w:vertAlign w:val="superscript"/>
    </w:rPr>
  </w:style>
  <w:style w:type="paragraph" w:styleId="Corpodetexto">
    <w:name w:val="Body Text"/>
    <w:link w:val="CorpodetextoChar"/>
    <w:rsid w:val="007A61DE"/>
    <w:pPr>
      <w:widowControl w:val="0"/>
      <w:suppressAutoHyphens/>
      <w:autoSpaceDE w:val="0"/>
      <w:jc w:val="both"/>
    </w:pPr>
    <w:rPr>
      <w:rFonts w:ascii="Garamond" w:eastAsia="Times New Roman" w:hAnsi="Garamond" w:cs="Garamond"/>
      <w:sz w:val="24"/>
      <w:szCs w:val="24"/>
      <w:lang w:eastAsia="zh-CN"/>
    </w:rPr>
  </w:style>
  <w:style w:type="character" w:customStyle="1" w:styleId="CorpodetextoChar">
    <w:name w:val="Corpo de texto Char"/>
    <w:basedOn w:val="Fontepargpadro"/>
    <w:link w:val="Corpodetexto"/>
    <w:rsid w:val="007A61DE"/>
    <w:rPr>
      <w:rFonts w:ascii="Garamond" w:eastAsia="Times New Roman" w:hAnsi="Garamond" w:cs="Garamond"/>
      <w:sz w:val="24"/>
      <w:szCs w:val="24"/>
      <w:lang w:eastAsia="zh-CN"/>
    </w:rPr>
  </w:style>
  <w:style w:type="paragraph" w:customStyle="1" w:styleId="Subcabealho3">
    <w:name w:val="Subcabeçalho 3"/>
    <w:rsid w:val="007A61DE"/>
    <w:pPr>
      <w:widowControl w:val="0"/>
      <w:tabs>
        <w:tab w:val="left" w:pos="360"/>
        <w:tab w:val="left" w:pos="720"/>
        <w:tab w:val="left" w:pos="1080"/>
        <w:tab w:val="left" w:pos="1440"/>
        <w:tab w:val="left" w:pos="1800"/>
        <w:tab w:val="left" w:pos="2160"/>
        <w:tab w:val="left" w:pos="23642"/>
      </w:tabs>
      <w:suppressAutoHyphens/>
      <w:autoSpaceDE w:val="0"/>
      <w:spacing w:before="180"/>
      <w:ind w:left="360"/>
    </w:pPr>
    <w:rPr>
      <w:rFonts w:ascii="Arial" w:eastAsia="Times New Roman" w:hAnsi="Arial" w:cs="Arial"/>
      <w:color w:val="0000A0"/>
      <w:u w:val="single"/>
      <w:lang w:eastAsia="zh-CN"/>
    </w:rPr>
  </w:style>
  <w:style w:type="paragraph" w:styleId="Textodenotaderodap">
    <w:name w:val="footnote text"/>
    <w:basedOn w:val="Normal"/>
    <w:link w:val="TextodenotaderodapChar"/>
    <w:rsid w:val="007A61DE"/>
    <w:pPr>
      <w:autoSpaceDE w:val="0"/>
      <w:autoSpaceDN/>
      <w:spacing w:before="115"/>
      <w:ind w:left="360"/>
      <w:textAlignment w:val="auto"/>
    </w:pPr>
    <w:rPr>
      <w:rFonts w:eastAsia="Times New Roman" w:cs="Times New Roman"/>
      <w:color w:val="000000"/>
      <w:kern w:val="0"/>
      <w:sz w:val="20"/>
      <w:szCs w:val="20"/>
      <w:lang w:eastAsia="zh-CN"/>
    </w:rPr>
  </w:style>
  <w:style w:type="character" w:customStyle="1" w:styleId="TextodenotaderodapChar">
    <w:name w:val="Texto de nota de rodapé Char"/>
    <w:basedOn w:val="Fontepargpadro"/>
    <w:link w:val="Textodenotaderodap"/>
    <w:rsid w:val="007A61DE"/>
    <w:rPr>
      <w:rFonts w:eastAsia="Times New Roman" w:cs="Times New Roman"/>
      <w:color w:val="000000"/>
      <w:lang w:eastAsia="zh-CN"/>
    </w:rPr>
  </w:style>
  <w:style w:type="paragraph" w:customStyle="1" w:styleId="Corpodetexto31">
    <w:name w:val="Corpo de texto 31"/>
    <w:basedOn w:val="Normal"/>
    <w:rsid w:val="007A61DE"/>
    <w:pPr>
      <w:autoSpaceDE w:val="0"/>
      <w:autoSpaceDN/>
      <w:spacing w:before="115" w:after="120"/>
      <w:ind w:left="360"/>
      <w:textAlignment w:val="auto"/>
    </w:pPr>
    <w:rPr>
      <w:rFonts w:eastAsia="Times New Roman" w:cs="Times New Roman"/>
      <w:color w:val="000000"/>
      <w:kern w:val="0"/>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83E74-B17E-42F2-980A-46140C26E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8016</Words>
  <Characters>43289</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Cida</dc:creator>
  <cp:lastModifiedBy>UEZILE LIMA</cp:lastModifiedBy>
  <cp:revision>2</cp:revision>
  <cp:lastPrinted>2014-06-06T13:23:00Z</cp:lastPrinted>
  <dcterms:created xsi:type="dcterms:W3CDTF">2015-09-09T19:14:00Z</dcterms:created>
  <dcterms:modified xsi:type="dcterms:W3CDTF">2015-09-09T19:14:00Z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